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3558" w14:textId="0EDD6B86" w:rsidR="0038615A" w:rsidRDefault="0038615A" w:rsidP="00B30155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ПРЕСС-РЕЛИЗ</w:t>
      </w:r>
    </w:p>
    <w:p w14:paraId="500EE726" w14:textId="439D5138" w:rsidR="0038615A" w:rsidRPr="00AE65FC" w:rsidRDefault="00AE65FC" w:rsidP="00B301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E65F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 xml:space="preserve">ПРОЗРАЧНОСТЬ, КОНТРОЛЬ, ЭФФЕКТИВНОСТЬ: ЧТО МЕНЯЕТ </w:t>
      </w:r>
    </w:p>
    <w:p w14:paraId="5A1C6BA0" w14:textId="44AFABF8" w:rsidR="0038615A" w:rsidRPr="00AE65FC" w:rsidRDefault="00AE65FC" w:rsidP="00B301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AE65FC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ПЛАТФОРМА QALQAN В СИСТЕМЕ ОСМС</w:t>
      </w:r>
    </w:p>
    <w:p w14:paraId="650D176D" w14:textId="77777777" w:rsidR="007825C4" w:rsidRPr="00AE65FC" w:rsidRDefault="007825C4" w:rsidP="00B30155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</w:p>
    <w:p w14:paraId="0F59C03B" w14:textId="35D06A4F" w:rsidR="0038615A" w:rsidRPr="0038615A" w:rsidRDefault="0038615A" w:rsidP="00B3015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Фонд социального медицинского страхования (ФСМС) объявляет о масштабной цифровой модернизации системы финансирования здравоохранения. Ключевым инструментом трансформации стала платформа </w:t>
      </w:r>
      <w:proofErr w:type="spellStart"/>
      <w:r w:rsidRPr="0038615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Qalqan</w:t>
      </w:r>
      <w:proofErr w:type="spellEnd"/>
      <w:r w:rsidRPr="0038615A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eastAsia="ru-RU"/>
        </w:rPr>
        <w:t>, которая внедряется как технологический фундамент модели «ОСМС 2.0».</w:t>
      </w:r>
    </w:p>
    <w:p w14:paraId="285088C7" w14:textId="77777777" w:rsidR="00081B3D" w:rsidRPr="00081B3D" w:rsidRDefault="00081B3D" w:rsidP="00B301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В настоящее время Фондом социального медицинского страхования реализуется поэтапная модернизация механизмов финансирования отрасли здравоохранения. Ее ключевая цель – это повышение прозрачности, управляемости и эффективности использования средств системы ОСМС.</w:t>
      </w:r>
    </w:p>
    <w:p w14:paraId="5E13CB8B" w14:textId="77777777" w:rsidR="00B30155" w:rsidRDefault="00081B3D" w:rsidP="00B301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Технологической основой этой работы является единый портал финансирования здравоохранения </w:t>
      </w:r>
      <w:proofErr w:type="spellStart"/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Qalqan</w:t>
      </w:r>
      <w:proofErr w:type="spellEnd"/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.</w:t>
      </w:r>
      <w:r w:rsidR="00B30155" w:rsidRPr="00B301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Платформа </w:t>
      </w:r>
      <w:proofErr w:type="spellStart"/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Qalqan</w:t>
      </w:r>
      <w:proofErr w:type="spellEnd"/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предназначена для автоматизации финансовых процессов: учета, проверки и оплаты оказанных медицинских услуг. При этом она не заменяет медицинские информационные системы и не затрагивает лечебно-диагностический процесс.</w:t>
      </w:r>
      <w:r w:rsidR="00B30155" w:rsidRPr="00B3015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</w:t>
      </w:r>
    </w:p>
    <w:p w14:paraId="1990C300" w14:textId="5775D25B" w:rsidR="00081B3D" w:rsidRDefault="00081B3D" w:rsidP="00B301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Отдельно отметим, что внедрение платформы осуществляется на базе уже действующей государственной цифровой инфраструктуры и не требует дополнительных расходов со стороны системы здравоохранения.</w:t>
      </w:r>
    </w:p>
    <w:p w14:paraId="1608A58A" w14:textId="2A8096CC" w:rsidR="00516721" w:rsidRPr="0038615A" w:rsidRDefault="00081B3D" w:rsidP="00516721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«</w:t>
      </w:r>
      <w:r w:rsidR="00B974A6" w:rsidRPr="00766A1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На текущий момент деятельность Фонда оцифрована частично и носит фрагментарный характер. Существующие информационные системы обеспечивают автоматизацию отдельных процессов, однако между ними сохраняются разрывы, значительная часть операций выполняется вручную, а ключевые решения принимаются на основе разрозненных данных. В этих условиях перед Фондом стоит задача перехода к полной цифровой модели управления</w:t>
      </w:r>
      <w:r w:rsidR="00516721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val="kk-KZ" w:eastAsia="ru-RU"/>
        </w:rPr>
        <w:t xml:space="preserve">, - </w:t>
      </w:r>
      <w:r w:rsidR="00516721"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отмечает Заместитель председателя правления ФСМС Индира </w:t>
      </w:r>
      <w:proofErr w:type="spellStart"/>
      <w:r w:rsidR="00516721"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Ерденова</w:t>
      </w:r>
      <w:proofErr w:type="spellEnd"/>
      <w:r w:rsidR="00516721"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09DF0DA2" w14:textId="77777777" w:rsidR="00081B3D" w:rsidRPr="00081B3D" w:rsidRDefault="00081B3D" w:rsidP="00B3015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Запуск платформы </w:t>
      </w:r>
      <w:proofErr w:type="spellStart"/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Qalqan</w:t>
      </w:r>
      <w:proofErr w:type="spellEnd"/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осуществляется</w:t>
      </w:r>
      <w:r w:rsidRPr="00081B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301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АО «Информационно-учетный центр» при методологической поддержке Фонда</w:t>
      </w:r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поэтапно.</w:t>
      </w:r>
    </w:p>
    <w:p w14:paraId="4D1AC90E" w14:textId="77777777" w:rsidR="00081B3D" w:rsidRPr="00081B3D" w:rsidRDefault="00081B3D" w:rsidP="00B30155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На первом этапе уже обеспечено:</w:t>
      </w:r>
    </w:p>
    <w:p w14:paraId="17A009B0" w14:textId="77777777" w:rsidR="00081B3D" w:rsidRPr="00081B3D" w:rsidRDefault="00081B3D" w:rsidP="00B30155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формирование электронных досье медицинских организаций с автоматической верификацией данных;</w:t>
      </w:r>
    </w:p>
    <w:p w14:paraId="71A0521E" w14:textId="77777777" w:rsidR="00081B3D" w:rsidRPr="00081B3D" w:rsidRDefault="00081B3D" w:rsidP="00B30155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внедрение цифровой идентификации пациентов (Face ID, QR-подтверждение);</w:t>
      </w:r>
    </w:p>
    <w:p w14:paraId="2E7B370B" w14:textId="77777777" w:rsidR="00081B3D" w:rsidRPr="00081B3D" w:rsidRDefault="00081B3D" w:rsidP="00B30155">
      <w:pPr>
        <w:pStyle w:val="a5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081B3D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интеграция с ключевыми информационными системами здравоохранения.</w:t>
      </w:r>
    </w:p>
    <w:p w14:paraId="300076CE" w14:textId="158F89B7" w:rsidR="00081B3D" w:rsidRDefault="00766A11" w:rsidP="00B3015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17 апреля </w:t>
      </w:r>
      <w:proofErr w:type="spellStart"/>
      <w:r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т.г</w:t>
      </w:r>
      <w:proofErr w:type="spellEnd"/>
      <w:r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. осуществлена оплата за оказанные услуги ГКП на ПХВ </w:t>
      </w:r>
      <w:r w:rsidR="002072AC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«</w:t>
      </w:r>
      <w:r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Городская поликлиника № 1</w:t>
      </w:r>
      <w:r w:rsidR="002072AC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>»</w:t>
      </w:r>
      <w:r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акимата города Астаны</w:t>
      </w:r>
      <w:r w:rsidR="0011454F"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посредством </w:t>
      </w:r>
      <w:r w:rsidR="0011454F" w:rsidRPr="001145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lastRenderedPageBreak/>
        <w:t xml:space="preserve">Платформа </w:t>
      </w:r>
      <w:proofErr w:type="spellStart"/>
      <w:r w:rsidR="0011454F" w:rsidRPr="001145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Qalqan</w:t>
      </w:r>
      <w:proofErr w:type="spellEnd"/>
      <w:r w:rsidRPr="0011454F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C00D55">
        <w:rPr>
          <w:rStyle w:val="a3"/>
          <w:rFonts w:ascii="Times New Roman" w:hAnsi="Times New Roman" w:cs="Times New Roman"/>
          <w:b w:val="0"/>
          <w:bCs w:val="0"/>
          <w:sz w:val="28"/>
          <w:szCs w:val="28"/>
          <w:lang w:val="kk-KZ"/>
        </w:rPr>
        <w:t xml:space="preserve"> </w:t>
      </w:r>
      <w:r w:rsidR="00081B3D" w:rsidRPr="00081B3D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На втором этапе, планируется масштабирование системы, внедрение алгоритмов категорирования медицинских организаций и оплаты в соответствии с категорированием, запуск аналитических инструментов прогнозирования, включая инструменты ИИ для мониторинга и анализа дефектов.  </w:t>
      </w:r>
      <w:r w:rsidR="0011454F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Данная работа завершится до конца 2026 года.</w:t>
      </w:r>
    </w:p>
    <w:p w14:paraId="1D1E4BC6" w14:textId="75329163" w:rsidR="00081B3D" w:rsidRPr="0038615A" w:rsidRDefault="00081B3D" w:rsidP="00B30155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«Внедрение платформы </w:t>
      </w:r>
      <w:proofErr w:type="spellStart"/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Qalqan</w:t>
      </w:r>
      <w:proofErr w:type="spellEnd"/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-</w:t>
      </w:r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это</w:t>
      </w:r>
      <w:proofErr w:type="gramEnd"/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не просто смена IT-инструмента, это переход к принципиально новому качеству управления ресурсами здравоохранения. Мы внедряем превентивный контроль: система автоматически выявляет дефекты и несоответствия еще на этапе формирования счета. Для добросовестных клиник это означает «зеленый коридор» и ускорение выплат, а для государства — гарантию того, что средства ОСМС расходуются исключительно на реальную помощь людям», </w:t>
      </w:r>
      <w:r>
        <w:rPr>
          <w:rFonts w:ascii="Times New Roman" w:hAnsi="Times New Roman" w:cs="Times New Roman"/>
          <w:i/>
          <w:iCs/>
          <w:sz w:val="28"/>
          <w:szCs w:val="28"/>
          <w:lang w:val="kk-KZ" w:eastAsia="ru-RU"/>
        </w:rPr>
        <w:t>-</w:t>
      </w:r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отмечает Заместитель председателя правления ФСМС Индира </w:t>
      </w:r>
      <w:proofErr w:type="spellStart"/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Ерденова</w:t>
      </w:r>
      <w:proofErr w:type="spellEnd"/>
      <w:r w:rsidRPr="0038615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E22F410" w14:textId="77777777" w:rsidR="0038615A" w:rsidRPr="0038615A" w:rsidRDefault="0038615A" w:rsidP="00B301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Одним из самых ожидаемых новшеств станет запуск инструментов «народного контроля». Совместно с МЦРИАП и Минздравом ведется работа по внедрению специальных сервисов в приложении </w:t>
      </w:r>
      <w:proofErr w:type="spellStart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eGov</w:t>
      </w:r>
      <w:proofErr w:type="spellEnd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Mobile.</w:t>
      </w:r>
    </w:p>
    <w:p w14:paraId="761C7E20" w14:textId="77777777" w:rsidR="00524875" w:rsidRDefault="0038615A" w:rsidP="0052487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</w:pPr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Что изменится для граждан:</w:t>
      </w:r>
      <w:r w:rsidR="00524875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 xml:space="preserve"> </w:t>
      </w:r>
    </w:p>
    <w:p w14:paraId="1D030531" w14:textId="77777777" w:rsidR="00524875" w:rsidRDefault="0038615A" w:rsidP="00524875">
      <w:pPr>
        <w:pStyle w:val="a5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248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QR-подтверждение визита: Пациент сможет подтверждать факт получения услуги через QR-код. Это лучший способ борьбы с «приписками», так как клиника не сможет выставить счет за прием, которого не было.</w:t>
      </w:r>
      <w:r w:rsidR="00786707" w:rsidRPr="00524875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 xml:space="preserve"> </w:t>
      </w:r>
    </w:p>
    <w:p w14:paraId="736841A8" w14:textId="77777777" w:rsidR="00524875" w:rsidRDefault="0038615A" w:rsidP="00524875">
      <w:pPr>
        <w:pStyle w:val="a5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248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Цифровой профиль услуг: В личном кабинете будет отображаться история оплат, произведенных Фондом за лечение конкретного человека.</w:t>
      </w:r>
    </w:p>
    <w:p w14:paraId="5AC36C36" w14:textId="2184817C" w:rsidR="0038615A" w:rsidRPr="00524875" w:rsidRDefault="0038615A" w:rsidP="00524875">
      <w:pPr>
        <w:pStyle w:val="a5"/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524875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Обратная связь: Граждане смогут оперативно подавать обращения или возвращать ошибочно перечисленные взносы прямо через смартфон.</w:t>
      </w:r>
    </w:p>
    <w:p w14:paraId="302C5F51" w14:textId="77777777" w:rsidR="0038615A" w:rsidRPr="0038615A" w:rsidRDefault="0038615A" w:rsidP="00B30155">
      <w:pPr>
        <w:shd w:val="clear" w:color="auto" w:fill="FFFFFF"/>
        <w:spacing w:after="0" w:line="360" w:lineRule="atLeast"/>
        <w:ind w:firstLine="360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Фонд подчеркивает: внедрение </w:t>
      </w:r>
      <w:proofErr w:type="spellStart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Qalqan</w:t>
      </w:r>
      <w:proofErr w:type="spellEnd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осуществляется на базе действующей государственной инфраструктуры (ИС «Реестр госимущества» Минфина РК), что не требует дополнительных затрат из бюджета здравоохранения.</w:t>
      </w:r>
    </w:p>
    <w:p w14:paraId="31517CE5" w14:textId="2109D6C9" w:rsidR="0038615A" w:rsidRPr="0038615A" w:rsidRDefault="0038615A" w:rsidP="00B30155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Вопрос безопасности данных является приоритетным. Платформа не хранит диагнозы или детали лечения </w:t>
      </w:r>
      <w:r w:rsidR="00CD0228">
        <w:rPr>
          <w:rFonts w:ascii="Times New Roman" w:eastAsia="Times New Roman" w:hAnsi="Times New Roman" w:cs="Times New Roman"/>
          <w:color w:val="0A0A0A"/>
          <w:sz w:val="28"/>
          <w:szCs w:val="28"/>
          <w:lang w:val="kk-KZ" w:eastAsia="ru-RU"/>
        </w:rPr>
        <w:t>-</w:t>
      </w:r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эта информация остается под защитой медицинских организаций. </w:t>
      </w:r>
      <w:proofErr w:type="spellStart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Qalqan</w:t>
      </w:r>
      <w:proofErr w:type="spellEnd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оперирует финансово-аналитическими данными через защищенные государственные каналы связи.</w:t>
      </w:r>
    </w:p>
    <w:p w14:paraId="4C9BC3CE" w14:textId="1CD6E2F2" w:rsidR="0038615A" w:rsidRPr="0038615A" w:rsidRDefault="0038615A" w:rsidP="00B30155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Платформа </w:t>
      </w:r>
      <w:proofErr w:type="spellStart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>Qalqan</w:t>
      </w:r>
      <w:proofErr w:type="spellEnd"/>
      <w:r w:rsidRPr="0038615A">
        <w:rPr>
          <w:rFonts w:ascii="Times New Roman" w:eastAsia="Times New Roman" w:hAnsi="Times New Roman" w:cs="Times New Roman"/>
          <w:color w:val="0A0A0A"/>
          <w:sz w:val="28"/>
          <w:szCs w:val="28"/>
          <w:lang w:eastAsia="ru-RU"/>
        </w:rPr>
        <w:t xml:space="preserve"> становится «цифровым щитом» системы ОСМС. Она защищает интересы пациента, гарантируя прозрачность услуг, поддерживает честный бизнес через автоматизацию выплат и обеспечивает государству эффективный контроль над расходами в медицине.</w:t>
      </w:r>
    </w:p>
    <w:p w14:paraId="0EB3869D" w14:textId="55BDF1E8" w:rsidR="0038615A" w:rsidRPr="0038615A" w:rsidRDefault="0038615A" w:rsidP="00B30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3FE12C" w14:textId="7391B0B2" w:rsidR="0038615A" w:rsidRPr="0038615A" w:rsidRDefault="0038615A" w:rsidP="00B30155">
      <w:pPr>
        <w:shd w:val="clear" w:color="auto" w:fill="FFFFFF"/>
        <w:spacing w:after="0" w:line="360" w:lineRule="atLeast"/>
        <w:jc w:val="right"/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</w:pPr>
      <w:r w:rsidRPr="0038615A">
        <w:rPr>
          <w:rFonts w:ascii="Times New Roman" w:eastAsia="Times New Roman" w:hAnsi="Times New Roman" w:cs="Times New Roman"/>
          <w:i/>
          <w:iCs/>
          <w:color w:val="0A0A0A"/>
          <w:sz w:val="28"/>
          <w:szCs w:val="28"/>
          <w:lang w:eastAsia="ru-RU"/>
        </w:rPr>
        <w:t>Пресс-служба НАО «Фонд социального медицинского страхования»</w:t>
      </w:r>
    </w:p>
    <w:p w14:paraId="3AAA530E" w14:textId="77777777" w:rsidR="008B6590" w:rsidRPr="0038615A" w:rsidRDefault="008B6590" w:rsidP="00B3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B6590" w:rsidRPr="00386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6085C"/>
    <w:multiLevelType w:val="hybridMultilevel"/>
    <w:tmpl w:val="BB506404"/>
    <w:lvl w:ilvl="0" w:tplc="4E66EE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E4F81"/>
    <w:multiLevelType w:val="multilevel"/>
    <w:tmpl w:val="AEDE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E4A6A"/>
    <w:multiLevelType w:val="hybridMultilevel"/>
    <w:tmpl w:val="1F06820E"/>
    <w:lvl w:ilvl="0" w:tplc="D5804758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C504062"/>
    <w:multiLevelType w:val="multilevel"/>
    <w:tmpl w:val="7422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5E7F51"/>
    <w:multiLevelType w:val="hybridMultilevel"/>
    <w:tmpl w:val="58D42F28"/>
    <w:lvl w:ilvl="0" w:tplc="CBB69F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07658F"/>
    <w:multiLevelType w:val="multilevel"/>
    <w:tmpl w:val="BDC25B7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1B"/>
    <w:rsid w:val="00081B3D"/>
    <w:rsid w:val="000942B6"/>
    <w:rsid w:val="0011454F"/>
    <w:rsid w:val="00124DCD"/>
    <w:rsid w:val="002072AC"/>
    <w:rsid w:val="0038615A"/>
    <w:rsid w:val="0040611B"/>
    <w:rsid w:val="00516721"/>
    <w:rsid w:val="00524875"/>
    <w:rsid w:val="00766A11"/>
    <w:rsid w:val="007825C4"/>
    <w:rsid w:val="00786707"/>
    <w:rsid w:val="00806BBF"/>
    <w:rsid w:val="00873367"/>
    <w:rsid w:val="008B6590"/>
    <w:rsid w:val="00AE65FC"/>
    <w:rsid w:val="00B30155"/>
    <w:rsid w:val="00B974A6"/>
    <w:rsid w:val="00C00D55"/>
    <w:rsid w:val="00CD0228"/>
    <w:rsid w:val="00CE6B92"/>
    <w:rsid w:val="00D8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543D"/>
  <w15:chartTrackingRefBased/>
  <w15:docId w15:val="{1CA4F74D-80C4-4FA4-8171-AB29B8FB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615A"/>
    <w:rPr>
      <w:b/>
      <w:bCs/>
    </w:rPr>
  </w:style>
  <w:style w:type="character" w:styleId="a4">
    <w:name w:val="Emphasis"/>
    <w:basedOn w:val="a0"/>
    <w:uiPriority w:val="20"/>
    <w:qFormat/>
    <w:rsid w:val="0038615A"/>
    <w:rPr>
      <w:i/>
      <w:iCs/>
    </w:rPr>
  </w:style>
  <w:style w:type="paragraph" w:customStyle="1" w:styleId="z1qcye">
    <w:name w:val="z1qcye"/>
    <w:basedOn w:val="a"/>
    <w:rsid w:val="00386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38615A"/>
  </w:style>
  <w:style w:type="paragraph" w:styleId="a5">
    <w:name w:val="List Paragraph"/>
    <w:basedOn w:val="a"/>
    <w:uiPriority w:val="34"/>
    <w:qFormat/>
    <w:rsid w:val="0078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8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8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0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2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1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Изгуттинов Медетжан Мейрамжанович</dc:creator>
  <cp:keywords/>
  <dc:description/>
  <cp:lastModifiedBy>Саттарова Жадра Набиевна</cp:lastModifiedBy>
  <cp:revision>9</cp:revision>
  <dcterms:created xsi:type="dcterms:W3CDTF">2026-04-24T11:04:00Z</dcterms:created>
  <dcterms:modified xsi:type="dcterms:W3CDTF">2026-04-27T13:27:00Z</dcterms:modified>
</cp:coreProperties>
</file>