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1E6" w:rsidRDefault="00A95ECB" w:rsidP="00A95ECB">
      <w:pPr>
        <w:pStyle w:val="2"/>
      </w:pPr>
      <w:r>
        <w:t xml:space="preserve">                          </w:t>
      </w:r>
      <w:r w:rsidR="0099123E">
        <w:t xml:space="preserve">                         </w:t>
      </w:r>
      <w:r>
        <w:t xml:space="preserve">  </w:t>
      </w:r>
      <w:r w:rsidR="002C495C" w:rsidRPr="00065D60">
        <w:t>Объявление</w:t>
      </w:r>
      <w:r w:rsidR="0099123E">
        <w:t xml:space="preserve"> №45</w:t>
      </w:r>
    </w:p>
    <w:p w:rsidR="00065D60" w:rsidRDefault="002C495C" w:rsidP="00065D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D60">
        <w:rPr>
          <w:rFonts w:ascii="Times New Roman" w:hAnsi="Times New Roman" w:cs="Times New Roman"/>
          <w:b/>
          <w:sz w:val="24"/>
          <w:szCs w:val="24"/>
        </w:rPr>
        <w:t xml:space="preserve"> о проведении закупа</w:t>
      </w:r>
      <w:r w:rsidR="002543BF" w:rsidRPr="002543BF">
        <w:rPr>
          <w:rStyle w:val="s1"/>
          <w:b w:val="0"/>
          <w:sz w:val="24"/>
          <w:szCs w:val="24"/>
        </w:rPr>
        <w:t xml:space="preserve"> </w:t>
      </w:r>
      <w:r w:rsidR="002543BF" w:rsidRPr="002543BF">
        <w:rPr>
          <w:rStyle w:val="s1"/>
          <w:sz w:val="24"/>
          <w:szCs w:val="24"/>
        </w:rPr>
        <w:t>изделий медицинского назначения</w:t>
      </w:r>
    </w:p>
    <w:p w:rsidR="002C495C" w:rsidRDefault="002C495C" w:rsidP="00065D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D60">
        <w:rPr>
          <w:rFonts w:ascii="Times New Roman" w:hAnsi="Times New Roman" w:cs="Times New Roman"/>
          <w:b/>
          <w:sz w:val="24"/>
          <w:szCs w:val="24"/>
        </w:rPr>
        <w:t>способом запроса ценовых предложений</w:t>
      </w:r>
      <w:r w:rsidR="00DB11EB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</w:p>
    <w:p w:rsidR="002C495C" w:rsidRPr="001219A4" w:rsidRDefault="002C495C" w:rsidP="00AA226A">
      <w:pPr>
        <w:jc w:val="both"/>
        <w:rPr>
          <w:rFonts w:ascii="Times New Roman" w:hAnsi="Times New Roman" w:cs="Times New Roman"/>
          <w:sz w:val="24"/>
          <w:szCs w:val="24"/>
        </w:rPr>
      </w:pPr>
      <w:r w:rsidRPr="001219A4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0944FE" w:rsidRPr="000944FE">
        <w:rPr>
          <w:rFonts w:ascii="Times New Roman" w:hAnsi="Times New Roman" w:cs="Times New Roman"/>
          <w:sz w:val="24"/>
          <w:szCs w:val="24"/>
        </w:rPr>
        <w:t>Правил организации и проведения закупа лекарственных средств и медицинских изделий, фармацевтических услуг, утвержденных постановлением Правительства Республики Казахстан от 30 октября 2009года №1729</w:t>
      </w:r>
      <w:r w:rsidRPr="001219A4">
        <w:rPr>
          <w:rFonts w:ascii="Times New Roman" w:hAnsi="Times New Roman" w:cs="Times New Roman"/>
          <w:sz w:val="24"/>
          <w:szCs w:val="24"/>
        </w:rPr>
        <w:t>, утвержденными постановлением (дале</w:t>
      </w:r>
      <w:proofErr w:type="gramStart"/>
      <w:r w:rsidRPr="001219A4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1219A4">
        <w:rPr>
          <w:rFonts w:ascii="Times New Roman" w:hAnsi="Times New Roman" w:cs="Times New Roman"/>
          <w:sz w:val="24"/>
          <w:szCs w:val="24"/>
        </w:rPr>
        <w:t xml:space="preserve"> Правила)</w:t>
      </w:r>
      <w:r w:rsidR="00AA226A">
        <w:rPr>
          <w:rFonts w:ascii="Times New Roman" w:hAnsi="Times New Roman" w:cs="Times New Roman"/>
          <w:sz w:val="24"/>
          <w:szCs w:val="24"/>
        </w:rPr>
        <w:t xml:space="preserve"> </w:t>
      </w:r>
      <w:r w:rsidRPr="00AA226A">
        <w:rPr>
          <w:rFonts w:ascii="Times New Roman" w:hAnsi="Times New Roman" w:cs="Times New Roman"/>
          <w:sz w:val="24"/>
          <w:szCs w:val="24"/>
        </w:rPr>
        <w:t>Наименование и адрес за</w:t>
      </w:r>
      <w:r w:rsidR="00AA226A" w:rsidRPr="00AA226A">
        <w:rPr>
          <w:rFonts w:ascii="Times New Roman" w:hAnsi="Times New Roman" w:cs="Times New Roman"/>
          <w:sz w:val="24"/>
          <w:szCs w:val="24"/>
        </w:rPr>
        <w:t>казчика или организатора закупа:</w:t>
      </w:r>
      <w:r w:rsidR="00AA226A">
        <w:rPr>
          <w:rFonts w:ascii="Times New Roman" w:hAnsi="Times New Roman" w:cs="Times New Roman"/>
          <w:sz w:val="24"/>
          <w:szCs w:val="24"/>
        </w:rPr>
        <w:t xml:space="preserve"> </w:t>
      </w:r>
      <w:r w:rsidR="002543BF">
        <w:rPr>
          <w:rFonts w:ascii="Times New Roman" w:hAnsi="Times New Roman" w:cs="Times New Roman"/>
          <w:sz w:val="24"/>
          <w:szCs w:val="24"/>
        </w:rPr>
        <w:t>КГП на ПХВ «Городская больница города Аксу</w:t>
      </w:r>
      <w:r w:rsidR="00C7413C">
        <w:rPr>
          <w:rFonts w:ascii="Times New Roman" w:hAnsi="Times New Roman" w:cs="Times New Roman"/>
          <w:sz w:val="24"/>
          <w:szCs w:val="24"/>
        </w:rPr>
        <w:t>», город</w:t>
      </w:r>
      <w:r w:rsidR="002543BF">
        <w:rPr>
          <w:rFonts w:ascii="Times New Roman" w:hAnsi="Times New Roman" w:cs="Times New Roman"/>
          <w:sz w:val="24"/>
          <w:szCs w:val="24"/>
        </w:rPr>
        <w:t xml:space="preserve"> Аксу</w:t>
      </w:r>
      <w:r w:rsidRPr="001219A4">
        <w:rPr>
          <w:rFonts w:ascii="Times New Roman" w:hAnsi="Times New Roman" w:cs="Times New Roman"/>
          <w:sz w:val="24"/>
          <w:szCs w:val="24"/>
        </w:rPr>
        <w:t>, у</w:t>
      </w:r>
      <w:r w:rsidR="002543BF">
        <w:rPr>
          <w:rFonts w:ascii="Times New Roman" w:hAnsi="Times New Roman" w:cs="Times New Roman"/>
          <w:sz w:val="24"/>
          <w:szCs w:val="24"/>
        </w:rPr>
        <w:t xml:space="preserve">лица </w:t>
      </w:r>
      <w:proofErr w:type="spellStart"/>
      <w:r w:rsidR="002543BF">
        <w:rPr>
          <w:rFonts w:ascii="Times New Roman" w:hAnsi="Times New Roman" w:cs="Times New Roman"/>
          <w:sz w:val="24"/>
          <w:szCs w:val="24"/>
        </w:rPr>
        <w:t>Камзина</w:t>
      </w:r>
      <w:proofErr w:type="spellEnd"/>
      <w:r w:rsidR="002543BF">
        <w:rPr>
          <w:rFonts w:ascii="Times New Roman" w:hAnsi="Times New Roman" w:cs="Times New Roman"/>
          <w:sz w:val="24"/>
          <w:szCs w:val="24"/>
        </w:rPr>
        <w:t xml:space="preserve"> ,5</w:t>
      </w:r>
      <w:r w:rsidRPr="001219A4">
        <w:rPr>
          <w:rFonts w:ascii="Times New Roman" w:hAnsi="Times New Roman" w:cs="Times New Roman"/>
          <w:sz w:val="24"/>
          <w:szCs w:val="24"/>
        </w:rPr>
        <w:t>3, объявляет о проведении закупа способом запроса ценовых предложений</w:t>
      </w:r>
    </w:p>
    <w:p w:rsidR="0080749F" w:rsidRPr="00743AAA" w:rsidRDefault="002C495C" w:rsidP="00022615">
      <w:pPr>
        <w:pStyle w:val="a7"/>
        <w:widowControl w:val="0"/>
        <w:numPr>
          <w:ilvl w:val="0"/>
          <w:numId w:val="1"/>
        </w:numPr>
        <w:jc w:val="both"/>
        <w:rPr>
          <w:rStyle w:val="s1"/>
          <w:rFonts w:asciiTheme="minorHAnsi" w:hAnsiTheme="minorHAnsi" w:cstheme="minorBidi"/>
          <w:bCs w:val="0"/>
          <w:color w:val="auto"/>
          <w:u w:val="single"/>
        </w:rPr>
      </w:pPr>
      <w:r w:rsidRPr="00D30D20">
        <w:rPr>
          <w:rStyle w:val="s1"/>
          <w:b w:val="0"/>
          <w:sz w:val="24"/>
          <w:szCs w:val="24"/>
        </w:rPr>
        <w:t>международные непатентованные наименования закупаемых лекарственных средств, (торговое название - в случае индивидуальной непереносимости), наименования изделий медицинского назначения, медицинской техники, описание фармацевтических услуг, объем закупа, место поставки, сумму, выделенную для закупа по каждому товару;</w:t>
      </w:r>
    </w:p>
    <w:tbl>
      <w:tblPr>
        <w:tblW w:w="1119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3119"/>
        <w:gridCol w:w="2977"/>
        <w:gridCol w:w="1559"/>
        <w:gridCol w:w="1134"/>
        <w:gridCol w:w="1984"/>
      </w:tblGrid>
      <w:tr w:rsidR="00743AAA" w:rsidRPr="00743AAA" w:rsidTr="00F05D52">
        <w:trPr>
          <w:trHeight w:val="552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743AAA" w:rsidRPr="00743AAA" w:rsidRDefault="00743AAA" w:rsidP="00743A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3A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743AAA" w:rsidRPr="006A4C76" w:rsidRDefault="00743AAA" w:rsidP="00743A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МНН 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43AAA" w:rsidRPr="006A4C76" w:rsidRDefault="00743AAA" w:rsidP="00743A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Дозировка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43AAA" w:rsidRPr="006A4C76" w:rsidRDefault="00743AAA" w:rsidP="00743A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A4C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Ед</w:t>
            </w:r>
            <w:proofErr w:type="spellEnd"/>
            <w:proofErr w:type="gramEnd"/>
            <w:r w:rsidRPr="006A4C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изм.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43AAA" w:rsidRPr="006A4C76" w:rsidRDefault="00743AAA" w:rsidP="00743AAA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A4C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743AAA" w:rsidRPr="006A4C76" w:rsidRDefault="00743AAA" w:rsidP="00743AAA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6A4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</w:t>
            </w:r>
            <w:proofErr w:type="gramEnd"/>
            <w:r w:rsidRPr="006A4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выделенная для закупа, тенге</w:t>
            </w:r>
          </w:p>
        </w:tc>
      </w:tr>
      <w:tr w:rsidR="006A4C76" w:rsidRPr="00743AAA" w:rsidTr="00F05D52">
        <w:trPr>
          <w:trHeight w:val="276"/>
        </w:trPr>
        <w:tc>
          <w:tcPr>
            <w:tcW w:w="426" w:type="dxa"/>
            <w:shd w:val="clear" w:color="FFFFCC" w:fill="FFFFFF"/>
            <w:noWrap/>
            <w:vAlign w:val="center"/>
          </w:tcPr>
          <w:p w:rsidR="00743AAA" w:rsidRPr="00743AAA" w:rsidRDefault="00743AAA" w:rsidP="00743AAA">
            <w:pPr>
              <w:pStyle w:val="a7"/>
              <w:numPr>
                <w:ilvl w:val="0"/>
                <w:numId w:val="2"/>
              </w:numPr>
              <w:spacing w:after="0" w:line="80" w:lineRule="atLeast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FFFFCC" w:fill="FFFFFF"/>
            <w:vAlign w:val="center"/>
          </w:tcPr>
          <w:p w:rsidR="00743AAA" w:rsidRPr="00743AAA" w:rsidRDefault="0099123E" w:rsidP="00743AAA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Одноразовая медицинская маска </w:t>
            </w:r>
          </w:p>
        </w:tc>
        <w:tc>
          <w:tcPr>
            <w:tcW w:w="2977" w:type="dxa"/>
            <w:shd w:val="clear" w:color="FFFFCC" w:fill="FFFFFF"/>
          </w:tcPr>
          <w:p w:rsidR="00743AAA" w:rsidRPr="004B3F14" w:rsidRDefault="0099123E" w:rsidP="002543BF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3-х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слоиная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резинке </w:t>
            </w:r>
          </w:p>
        </w:tc>
        <w:tc>
          <w:tcPr>
            <w:tcW w:w="1559" w:type="dxa"/>
            <w:shd w:val="clear" w:color="FFFFCC" w:fill="FFFFFF"/>
            <w:vAlign w:val="center"/>
          </w:tcPr>
          <w:p w:rsidR="00743AAA" w:rsidRPr="00743AAA" w:rsidRDefault="0099123E" w:rsidP="003E027B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:rsidR="00743AAA" w:rsidRPr="00743AAA" w:rsidRDefault="0099123E" w:rsidP="003E027B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12 000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743AAA" w:rsidRPr="00743AAA" w:rsidRDefault="0099123E" w:rsidP="003E027B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288 000</w:t>
            </w:r>
          </w:p>
        </w:tc>
      </w:tr>
      <w:tr w:rsidR="0099123E" w:rsidRPr="00743AAA" w:rsidTr="00F05D52">
        <w:trPr>
          <w:trHeight w:val="276"/>
        </w:trPr>
        <w:tc>
          <w:tcPr>
            <w:tcW w:w="426" w:type="dxa"/>
            <w:shd w:val="clear" w:color="FFFFCC" w:fill="FFFFFF"/>
            <w:noWrap/>
            <w:vAlign w:val="center"/>
          </w:tcPr>
          <w:p w:rsidR="0099123E" w:rsidRPr="00743AAA" w:rsidRDefault="0099123E" w:rsidP="00743AAA">
            <w:pPr>
              <w:pStyle w:val="a7"/>
              <w:numPr>
                <w:ilvl w:val="0"/>
                <w:numId w:val="2"/>
              </w:numPr>
              <w:spacing w:after="0" w:line="80" w:lineRule="atLeast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FFFFCC" w:fill="FFFFFF"/>
            <w:vAlign w:val="center"/>
          </w:tcPr>
          <w:p w:rsidR="0099123E" w:rsidRDefault="0099123E" w:rsidP="0099123E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Маска респиратор </w:t>
            </w:r>
          </w:p>
        </w:tc>
        <w:tc>
          <w:tcPr>
            <w:tcW w:w="2977" w:type="dxa"/>
            <w:shd w:val="clear" w:color="FFFFCC" w:fill="FFFFFF"/>
          </w:tcPr>
          <w:p w:rsidR="0099123E" w:rsidRDefault="0099123E" w:rsidP="002543BF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высокой степени защиты</w:t>
            </w:r>
          </w:p>
        </w:tc>
        <w:tc>
          <w:tcPr>
            <w:tcW w:w="1559" w:type="dxa"/>
            <w:shd w:val="clear" w:color="FFFFCC" w:fill="FFFFFF"/>
            <w:vAlign w:val="center"/>
          </w:tcPr>
          <w:p w:rsidR="0099123E" w:rsidRDefault="0099123E" w:rsidP="003E027B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</w:t>
            </w:r>
          </w:p>
          <w:p w:rsidR="0099123E" w:rsidRDefault="0099123E" w:rsidP="003E027B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:rsidR="0099123E" w:rsidRDefault="0099123E" w:rsidP="003E027B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9123E" w:rsidRDefault="0099123E" w:rsidP="003E027B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5000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99123E" w:rsidRDefault="0099123E" w:rsidP="003E027B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1500 000</w:t>
            </w:r>
          </w:p>
        </w:tc>
      </w:tr>
      <w:tr w:rsidR="0099123E" w:rsidRPr="00743AAA" w:rsidTr="00F05D52">
        <w:trPr>
          <w:trHeight w:val="276"/>
        </w:trPr>
        <w:tc>
          <w:tcPr>
            <w:tcW w:w="426" w:type="dxa"/>
            <w:shd w:val="clear" w:color="FFFFCC" w:fill="FFFFFF"/>
            <w:noWrap/>
            <w:vAlign w:val="center"/>
          </w:tcPr>
          <w:p w:rsidR="0099123E" w:rsidRPr="00743AAA" w:rsidRDefault="0099123E" w:rsidP="00743AAA">
            <w:pPr>
              <w:pStyle w:val="a7"/>
              <w:numPr>
                <w:ilvl w:val="0"/>
                <w:numId w:val="2"/>
              </w:numPr>
              <w:spacing w:after="0" w:line="80" w:lineRule="atLeast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shd w:val="clear" w:color="FFFFCC" w:fill="FFFFFF"/>
            <w:vAlign w:val="center"/>
          </w:tcPr>
          <w:p w:rsidR="0099123E" w:rsidRDefault="0099123E" w:rsidP="00743AAA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Термометр бесконтактный</w:t>
            </w:r>
          </w:p>
        </w:tc>
        <w:tc>
          <w:tcPr>
            <w:tcW w:w="2977" w:type="dxa"/>
            <w:shd w:val="clear" w:color="FFFFCC" w:fill="FFFFFF"/>
          </w:tcPr>
          <w:p w:rsidR="0099123E" w:rsidRDefault="0099123E" w:rsidP="002543BF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Диапазон изм.32,0С-42,9С/89,6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F</w:t>
            </w:r>
            <w:r w:rsidRPr="00995F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-109.22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диапазон изм.(в режиме поверхностей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)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0С-80С/32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-176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оптимальное расстояние для проведения изм.1-5 см время изм. Около 1 сек размеры 154 мм-*96мм*42 мм вес 93 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,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дисплей режим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Безконтактный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559" w:type="dxa"/>
            <w:shd w:val="clear" w:color="FFFFCC" w:fill="FFFFFF"/>
            <w:vAlign w:val="center"/>
          </w:tcPr>
          <w:p w:rsidR="0099123E" w:rsidRDefault="0099123E" w:rsidP="003E027B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</w:t>
            </w:r>
          </w:p>
          <w:p w:rsidR="0099123E" w:rsidRDefault="0099123E" w:rsidP="003E027B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9123E" w:rsidRDefault="0099123E" w:rsidP="003E027B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9123E" w:rsidRDefault="0099123E" w:rsidP="003E027B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9123E" w:rsidRDefault="0099123E" w:rsidP="003E027B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9123E" w:rsidRDefault="0099123E" w:rsidP="003E027B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9123E" w:rsidRDefault="0099123E" w:rsidP="003E027B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9123E" w:rsidRDefault="0099123E" w:rsidP="003E027B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9123E" w:rsidRDefault="0099123E" w:rsidP="003E027B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:rsidR="0099123E" w:rsidRDefault="0099123E" w:rsidP="0099123E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9123E" w:rsidRDefault="0099123E" w:rsidP="000D5060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9123E" w:rsidRDefault="0099123E" w:rsidP="000D5060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9123E" w:rsidRDefault="0099123E" w:rsidP="000D5060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9123E" w:rsidRDefault="0099123E" w:rsidP="000D5060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9123E" w:rsidRDefault="0099123E" w:rsidP="000D5060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9123E" w:rsidRDefault="0099123E" w:rsidP="000D5060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9123E" w:rsidRDefault="0099123E" w:rsidP="000D5060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9123E" w:rsidRPr="00743AAA" w:rsidRDefault="0099123E" w:rsidP="000D5060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99123E" w:rsidRPr="00743AAA" w:rsidRDefault="0099123E" w:rsidP="0099123E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135 000</w:t>
            </w:r>
          </w:p>
        </w:tc>
      </w:tr>
    </w:tbl>
    <w:p w:rsidR="002C495C" w:rsidRPr="001219A4" w:rsidRDefault="00223B0E" w:rsidP="00223B0E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2C495C" w:rsidRPr="001219A4">
        <w:rPr>
          <w:rFonts w:ascii="Times New Roman" w:hAnsi="Times New Roman" w:cs="Times New Roman"/>
          <w:sz w:val="24"/>
          <w:szCs w:val="24"/>
        </w:rPr>
        <w:t>.Сроки и условия поставки –</w:t>
      </w:r>
      <w:r w:rsidR="002C495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C495C">
        <w:rPr>
          <w:rFonts w:ascii="Times New Roman" w:hAnsi="Times New Roman" w:cs="Times New Roman"/>
          <w:sz w:val="24"/>
          <w:szCs w:val="24"/>
        </w:rPr>
        <w:t>с даты з</w:t>
      </w:r>
      <w:r w:rsidR="0099123E">
        <w:rPr>
          <w:rFonts w:ascii="Times New Roman" w:hAnsi="Times New Roman" w:cs="Times New Roman"/>
          <w:sz w:val="24"/>
          <w:szCs w:val="24"/>
        </w:rPr>
        <w:t>аключения</w:t>
      </w:r>
      <w:proofErr w:type="gramEnd"/>
      <w:r w:rsidR="0099123E">
        <w:rPr>
          <w:rFonts w:ascii="Times New Roman" w:hAnsi="Times New Roman" w:cs="Times New Roman"/>
          <w:sz w:val="24"/>
          <w:szCs w:val="24"/>
        </w:rPr>
        <w:t xml:space="preserve"> договоров в течение 10</w:t>
      </w:r>
      <w:r w:rsidR="002C495C" w:rsidRPr="001219A4">
        <w:rPr>
          <w:rFonts w:ascii="Times New Roman" w:hAnsi="Times New Roman" w:cs="Times New Roman"/>
          <w:sz w:val="24"/>
          <w:szCs w:val="24"/>
        </w:rPr>
        <w:t xml:space="preserve"> календарных дней и графика к договору закупа до 31 декабря 20</w:t>
      </w:r>
      <w:r>
        <w:rPr>
          <w:rFonts w:ascii="Times New Roman" w:hAnsi="Times New Roman" w:cs="Times New Roman"/>
          <w:sz w:val="24"/>
          <w:szCs w:val="24"/>
        </w:rPr>
        <w:t>20</w:t>
      </w:r>
      <w:r w:rsidR="002C495C" w:rsidRPr="001219A4">
        <w:rPr>
          <w:rFonts w:ascii="Times New Roman" w:hAnsi="Times New Roman" w:cs="Times New Roman"/>
          <w:sz w:val="24"/>
          <w:szCs w:val="24"/>
        </w:rPr>
        <w:t>г. Поставляемый товар должен хранится и транспортироваться в условиях, обеспечивающих сохранение их безопасности, эффективности и качества, в соответствии с Правилами.</w:t>
      </w:r>
    </w:p>
    <w:p w:rsidR="002C495C" w:rsidRPr="001219A4" w:rsidRDefault="00223B0E" w:rsidP="00223B0E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C495C" w:rsidRPr="001219A4">
        <w:rPr>
          <w:rFonts w:ascii="Times New Roman" w:hAnsi="Times New Roman" w:cs="Times New Roman"/>
          <w:sz w:val="24"/>
          <w:szCs w:val="24"/>
        </w:rPr>
        <w:t>. Место предо</w:t>
      </w:r>
      <w:r w:rsidR="00C7413C">
        <w:rPr>
          <w:rFonts w:ascii="Times New Roman" w:hAnsi="Times New Roman" w:cs="Times New Roman"/>
          <w:sz w:val="24"/>
          <w:szCs w:val="24"/>
        </w:rPr>
        <w:t>ставлени</w:t>
      </w:r>
      <w:proofErr w:type="gramStart"/>
      <w:r w:rsidR="00C7413C">
        <w:rPr>
          <w:rFonts w:ascii="Times New Roman" w:hAnsi="Times New Roman" w:cs="Times New Roman"/>
          <w:sz w:val="24"/>
          <w:szCs w:val="24"/>
        </w:rPr>
        <w:t>я(</w:t>
      </w:r>
      <w:proofErr w:type="gramEnd"/>
      <w:r w:rsidR="00C7413C">
        <w:rPr>
          <w:rFonts w:ascii="Times New Roman" w:hAnsi="Times New Roman" w:cs="Times New Roman"/>
          <w:sz w:val="24"/>
          <w:szCs w:val="24"/>
        </w:rPr>
        <w:t>пр</w:t>
      </w:r>
      <w:r w:rsidR="002543BF">
        <w:rPr>
          <w:rFonts w:ascii="Times New Roman" w:hAnsi="Times New Roman" w:cs="Times New Roman"/>
          <w:sz w:val="24"/>
          <w:szCs w:val="24"/>
        </w:rPr>
        <w:t>иема) документов: город Аксу</w:t>
      </w:r>
      <w:r w:rsidR="00C7413C">
        <w:rPr>
          <w:rFonts w:ascii="Times New Roman" w:hAnsi="Times New Roman" w:cs="Times New Roman"/>
          <w:sz w:val="24"/>
          <w:szCs w:val="24"/>
        </w:rPr>
        <w:t>, улица</w:t>
      </w:r>
      <w:r w:rsidR="002543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43BF">
        <w:rPr>
          <w:rFonts w:ascii="Times New Roman" w:hAnsi="Times New Roman" w:cs="Times New Roman"/>
          <w:sz w:val="24"/>
          <w:szCs w:val="24"/>
        </w:rPr>
        <w:t>Камзина</w:t>
      </w:r>
      <w:proofErr w:type="spellEnd"/>
      <w:r w:rsidR="002543BF">
        <w:rPr>
          <w:rFonts w:ascii="Times New Roman" w:hAnsi="Times New Roman" w:cs="Times New Roman"/>
          <w:sz w:val="24"/>
          <w:szCs w:val="24"/>
        </w:rPr>
        <w:t xml:space="preserve"> , 5</w:t>
      </w:r>
      <w:r w:rsidR="002C495C" w:rsidRPr="001219A4">
        <w:rPr>
          <w:rFonts w:ascii="Times New Roman" w:hAnsi="Times New Roman" w:cs="Times New Roman"/>
          <w:sz w:val="24"/>
          <w:szCs w:val="24"/>
        </w:rPr>
        <w:t>3,</w:t>
      </w:r>
      <w:r w:rsidR="002543BF">
        <w:rPr>
          <w:rFonts w:ascii="Times New Roman" w:hAnsi="Times New Roman" w:cs="Times New Roman"/>
          <w:sz w:val="24"/>
          <w:szCs w:val="24"/>
        </w:rPr>
        <w:t xml:space="preserve"> КГП на ПХВ «Городская больница города Аксу», 2 </w:t>
      </w:r>
      <w:r w:rsidR="002C495C" w:rsidRPr="001219A4">
        <w:rPr>
          <w:rFonts w:ascii="Times New Roman" w:hAnsi="Times New Roman" w:cs="Times New Roman"/>
          <w:sz w:val="24"/>
          <w:szCs w:val="24"/>
        </w:rPr>
        <w:t>этаж бухгалтерия</w:t>
      </w:r>
    </w:p>
    <w:p w:rsidR="002C495C" w:rsidRPr="00995F53" w:rsidRDefault="002C495C" w:rsidP="00223B0E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19A4">
        <w:rPr>
          <w:rFonts w:ascii="Times New Roman" w:hAnsi="Times New Roman" w:cs="Times New Roman"/>
          <w:sz w:val="24"/>
          <w:szCs w:val="24"/>
        </w:rPr>
        <w:t xml:space="preserve">Окончательный срок подачи ценовых предложений: до </w:t>
      </w:r>
      <w:r w:rsidR="009C0760">
        <w:rPr>
          <w:rFonts w:ascii="Times New Roman" w:hAnsi="Times New Roman" w:cs="Times New Roman"/>
          <w:b/>
          <w:sz w:val="24"/>
          <w:szCs w:val="24"/>
        </w:rPr>
        <w:t>10</w:t>
      </w:r>
      <w:r w:rsidRPr="00995F53">
        <w:rPr>
          <w:rFonts w:ascii="Times New Roman" w:hAnsi="Times New Roman" w:cs="Times New Roman"/>
          <w:b/>
          <w:sz w:val="24"/>
          <w:szCs w:val="24"/>
        </w:rPr>
        <w:t xml:space="preserve">:00 часов </w:t>
      </w:r>
      <w:r w:rsidR="0099123E">
        <w:rPr>
          <w:rFonts w:ascii="Times New Roman" w:hAnsi="Times New Roman" w:cs="Times New Roman"/>
          <w:b/>
          <w:sz w:val="24"/>
          <w:szCs w:val="24"/>
        </w:rPr>
        <w:t xml:space="preserve">10 </w:t>
      </w:r>
      <w:r w:rsidR="003E027B">
        <w:rPr>
          <w:rFonts w:ascii="Times New Roman" w:hAnsi="Times New Roman" w:cs="Times New Roman"/>
          <w:b/>
          <w:sz w:val="24"/>
          <w:szCs w:val="24"/>
        </w:rPr>
        <w:t>декабря</w:t>
      </w:r>
      <w:r w:rsidR="000D7E67" w:rsidRPr="00995F53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223B0E" w:rsidRPr="00995F53">
        <w:rPr>
          <w:rFonts w:ascii="Times New Roman" w:hAnsi="Times New Roman" w:cs="Times New Roman"/>
          <w:b/>
          <w:sz w:val="24"/>
          <w:szCs w:val="24"/>
        </w:rPr>
        <w:t>20</w:t>
      </w:r>
      <w:r w:rsidRPr="00995F53">
        <w:rPr>
          <w:rFonts w:ascii="Times New Roman" w:hAnsi="Times New Roman" w:cs="Times New Roman"/>
          <w:b/>
          <w:sz w:val="24"/>
          <w:szCs w:val="24"/>
        </w:rPr>
        <w:t>года</w:t>
      </w:r>
    </w:p>
    <w:p w:rsidR="00F50AC3" w:rsidRPr="001219A4" w:rsidRDefault="00223B0E" w:rsidP="00223B0E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C495C" w:rsidRPr="001219A4">
        <w:rPr>
          <w:rFonts w:ascii="Times New Roman" w:hAnsi="Times New Roman" w:cs="Times New Roman"/>
          <w:sz w:val="24"/>
          <w:szCs w:val="24"/>
        </w:rPr>
        <w:t>.Дата, время и место вскрытия конвер</w:t>
      </w:r>
      <w:r w:rsidR="00963872">
        <w:rPr>
          <w:rFonts w:ascii="Times New Roman" w:hAnsi="Times New Roman" w:cs="Times New Roman"/>
          <w:sz w:val="24"/>
          <w:szCs w:val="24"/>
        </w:rPr>
        <w:t>тов с ценовыми предложениями</w:t>
      </w:r>
      <w:r w:rsidR="00963872" w:rsidRPr="00995F5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D4095" w:rsidRPr="00995F53">
        <w:rPr>
          <w:rFonts w:ascii="Times New Roman" w:hAnsi="Times New Roman" w:cs="Times New Roman"/>
          <w:b/>
          <w:sz w:val="24"/>
          <w:szCs w:val="24"/>
        </w:rPr>
        <w:t>1</w:t>
      </w:r>
      <w:r w:rsidR="009C0760">
        <w:rPr>
          <w:rFonts w:ascii="Times New Roman" w:hAnsi="Times New Roman" w:cs="Times New Roman"/>
          <w:b/>
          <w:sz w:val="24"/>
          <w:szCs w:val="24"/>
        </w:rPr>
        <w:t>2</w:t>
      </w:r>
      <w:r w:rsidR="0099123E">
        <w:rPr>
          <w:rFonts w:ascii="Times New Roman" w:hAnsi="Times New Roman" w:cs="Times New Roman"/>
          <w:b/>
          <w:sz w:val="24"/>
          <w:szCs w:val="24"/>
        </w:rPr>
        <w:t>:00 часов 10</w:t>
      </w:r>
      <w:bookmarkStart w:id="0" w:name="_GoBack"/>
      <w:bookmarkEnd w:id="0"/>
      <w:r w:rsidR="004A1902" w:rsidRPr="00995F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027B">
        <w:rPr>
          <w:rFonts w:ascii="Times New Roman" w:hAnsi="Times New Roman" w:cs="Times New Roman"/>
          <w:b/>
          <w:sz w:val="24"/>
          <w:szCs w:val="24"/>
        </w:rPr>
        <w:t xml:space="preserve">декабря </w:t>
      </w:r>
      <w:r w:rsidR="002C495C" w:rsidRPr="00995F53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Pr="00995F53">
        <w:rPr>
          <w:rFonts w:ascii="Times New Roman" w:hAnsi="Times New Roman" w:cs="Times New Roman"/>
          <w:b/>
          <w:sz w:val="24"/>
          <w:szCs w:val="24"/>
        </w:rPr>
        <w:t>20</w:t>
      </w:r>
      <w:r w:rsidR="002543BF">
        <w:rPr>
          <w:rFonts w:ascii="Times New Roman" w:hAnsi="Times New Roman" w:cs="Times New Roman"/>
          <w:sz w:val="24"/>
          <w:szCs w:val="24"/>
        </w:rPr>
        <w:t xml:space="preserve"> </w:t>
      </w:r>
      <w:r w:rsidR="002543BF" w:rsidRPr="00995F53">
        <w:rPr>
          <w:rFonts w:ascii="Times New Roman" w:hAnsi="Times New Roman" w:cs="Times New Roman"/>
          <w:b/>
          <w:sz w:val="24"/>
          <w:szCs w:val="24"/>
        </w:rPr>
        <w:t xml:space="preserve">года </w:t>
      </w:r>
      <w:r w:rsidR="002543BF">
        <w:rPr>
          <w:rFonts w:ascii="Times New Roman" w:hAnsi="Times New Roman" w:cs="Times New Roman"/>
          <w:sz w:val="24"/>
          <w:szCs w:val="24"/>
        </w:rPr>
        <w:t>по адресу город Аксу</w:t>
      </w:r>
      <w:r w:rsidR="00C7413C">
        <w:rPr>
          <w:rFonts w:ascii="Times New Roman" w:hAnsi="Times New Roman" w:cs="Times New Roman"/>
          <w:sz w:val="24"/>
          <w:szCs w:val="24"/>
        </w:rPr>
        <w:t>, улица</w:t>
      </w:r>
      <w:r w:rsidR="002543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43BF">
        <w:rPr>
          <w:rFonts w:ascii="Times New Roman" w:hAnsi="Times New Roman" w:cs="Times New Roman"/>
          <w:sz w:val="24"/>
          <w:szCs w:val="24"/>
        </w:rPr>
        <w:t>Камзина</w:t>
      </w:r>
      <w:proofErr w:type="spellEnd"/>
      <w:r w:rsidR="002543BF">
        <w:rPr>
          <w:rFonts w:ascii="Times New Roman" w:hAnsi="Times New Roman" w:cs="Times New Roman"/>
          <w:sz w:val="24"/>
          <w:szCs w:val="24"/>
        </w:rPr>
        <w:t xml:space="preserve"> , 5</w:t>
      </w:r>
      <w:r w:rsidR="002C495C" w:rsidRPr="001219A4">
        <w:rPr>
          <w:rFonts w:ascii="Times New Roman" w:hAnsi="Times New Roman" w:cs="Times New Roman"/>
          <w:sz w:val="24"/>
          <w:szCs w:val="24"/>
        </w:rPr>
        <w:t>3</w:t>
      </w:r>
      <w:r w:rsidR="002543BF">
        <w:rPr>
          <w:rFonts w:ascii="Times New Roman" w:hAnsi="Times New Roman" w:cs="Times New Roman"/>
          <w:sz w:val="24"/>
          <w:szCs w:val="24"/>
        </w:rPr>
        <w:t>, КГП на ПХВ «Городская больница города Аксу», 2</w:t>
      </w:r>
      <w:r w:rsidR="002C495C" w:rsidRPr="001219A4">
        <w:rPr>
          <w:rFonts w:ascii="Times New Roman" w:hAnsi="Times New Roman" w:cs="Times New Roman"/>
          <w:sz w:val="24"/>
          <w:szCs w:val="24"/>
        </w:rPr>
        <w:t xml:space="preserve"> этаж </w:t>
      </w:r>
      <w:r>
        <w:rPr>
          <w:rFonts w:ascii="Times New Roman" w:hAnsi="Times New Roman" w:cs="Times New Roman"/>
          <w:sz w:val="24"/>
          <w:szCs w:val="24"/>
        </w:rPr>
        <w:t>отдел государственных закупок</w:t>
      </w:r>
    </w:p>
    <w:p w:rsidR="002C495C" w:rsidRDefault="002C495C" w:rsidP="00223B0E">
      <w:pPr>
        <w:widowControl w:val="0"/>
        <w:spacing w:after="0" w:line="240" w:lineRule="atLeast"/>
        <w:ind w:firstLine="317"/>
        <w:jc w:val="both"/>
        <w:rPr>
          <w:rStyle w:val="s1"/>
          <w:color w:val="FF0000"/>
          <w:sz w:val="24"/>
          <w:szCs w:val="24"/>
        </w:rPr>
      </w:pPr>
      <w:r w:rsidRPr="00A60888">
        <w:rPr>
          <w:rStyle w:val="s1"/>
          <w:color w:val="FF0000"/>
          <w:sz w:val="24"/>
          <w:szCs w:val="24"/>
        </w:rPr>
        <w:t xml:space="preserve">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Pr="00A60888">
        <w:rPr>
          <w:rStyle w:val="s1"/>
          <w:color w:val="FF0000"/>
          <w:sz w:val="24"/>
          <w:szCs w:val="24"/>
        </w:rPr>
        <w:t>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 установленные заказчиком или организатором закупа, а также документы, подтверждающие соответствие предлагаемых товаров требованиям, установленным главой 4 настоящих Правила также описание и объем фармацевтических услуг.</w:t>
      </w:r>
      <w:proofErr w:type="gramEnd"/>
    </w:p>
    <w:p w:rsidR="009B3DCF" w:rsidRDefault="009B3DCF" w:rsidP="00223B0E">
      <w:pPr>
        <w:widowControl w:val="0"/>
        <w:spacing w:after="0" w:line="240" w:lineRule="atLeast"/>
        <w:ind w:firstLine="317"/>
        <w:jc w:val="both"/>
        <w:rPr>
          <w:rStyle w:val="s1"/>
          <w:color w:val="FF0000"/>
          <w:sz w:val="24"/>
          <w:szCs w:val="24"/>
        </w:rPr>
      </w:pPr>
    </w:p>
    <w:p w:rsidR="009B3DCF" w:rsidRDefault="009B3DCF" w:rsidP="00223B0E">
      <w:pPr>
        <w:widowControl w:val="0"/>
        <w:spacing w:after="0" w:line="240" w:lineRule="atLeast"/>
        <w:ind w:firstLine="317"/>
        <w:jc w:val="both"/>
        <w:rPr>
          <w:rStyle w:val="s1"/>
          <w:color w:val="FF0000"/>
          <w:sz w:val="24"/>
          <w:szCs w:val="24"/>
        </w:rPr>
      </w:pPr>
    </w:p>
    <w:p w:rsidR="009B3DCF" w:rsidRDefault="009B3DCF" w:rsidP="00223B0E">
      <w:pPr>
        <w:widowControl w:val="0"/>
        <w:spacing w:after="0" w:line="240" w:lineRule="atLeast"/>
        <w:ind w:firstLine="317"/>
        <w:jc w:val="both"/>
        <w:rPr>
          <w:rStyle w:val="s1"/>
          <w:color w:val="FF0000"/>
          <w:sz w:val="24"/>
          <w:szCs w:val="24"/>
        </w:rPr>
      </w:pPr>
    </w:p>
    <w:p w:rsidR="009B3DCF" w:rsidRDefault="009B3DCF" w:rsidP="00223B0E">
      <w:pPr>
        <w:widowControl w:val="0"/>
        <w:spacing w:after="0" w:line="240" w:lineRule="atLeast"/>
        <w:ind w:firstLine="317"/>
        <w:jc w:val="both"/>
        <w:rPr>
          <w:rStyle w:val="s1"/>
          <w:color w:val="FF0000"/>
          <w:sz w:val="24"/>
          <w:szCs w:val="24"/>
        </w:rPr>
      </w:pPr>
    </w:p>
    <w:p w:rsidR="009B3DCF" w:rsidRDefault="009B3DCF" w:rsidP="00223B0E">
      <w:pPr>
        <w:widowControl w:val="0"/>
        <w:spacing w:after="0" w:line="240" w:lineRule="atLeast"/>
        <w:ind w:firstLine="317"/>
        <w:jc w:val="both"/>
        <w:rPr>
          <w:rStyle w:val="s1"/>
          <w:color w:val="FF0000"/>
          <w:sz w:val="24"/>
          <w:szCs w:val="24"/>
        </w:rPr>
      </w:pPr>
    </w:p>
    <w:p w:rsidR="009B3DCF" w:rsidRDefault="009B3DCF" w:rsidP="00223B0E">
      <w:pPr>
        <w:widowControl w:val="0"/>
        <w:spacing w:after="0" w:line="240" w:lineRule="atLeast"/>
        <w:ind w:firstLine="317"/>
        <w:jc w:val="both"/>
        <w:rPr>
          <w:rStyle w:val="s1"/>
          <w:color w:val="FF0000"/>
          <w:sz w:val="24"/>
          <w:szCs w:val="24"/>
        </w:rPr>
      </w:pPr>
    </w:p>
    <w:p w:rsidR="009B3DCF" w:rsidRDefault="009B3DCF" w:rsidP="00223B0E">
      <w:pPr>
        <w:widowControl w:val="0"/>
        <w:spacing w:after="0" w:line="240" w:lineRule="atLeast"/>
        <w:ind w:firstLine="317"/>
        <w:jc w:val="both"/>
        <w:rPr>
          <w:rStyle w:val="s1"/>
          <w:color w:val="FF0000"/>
          <w:sz w:val="24"/>
          <w:szCs w:val="24"/>
        </w:rPr>
      </w:pPr>
    </w:p>
    <w:p w:rsidR="009B3DCF" w:rsidRDefault="009B3DCF" w:rsidP="00223B0E">
      <w:pPr>
        <w:widowControl w:val="0"/>
        <w:spacing w:after="0" w:line="240" w:lineRule="atLeast"/>
        <w:ind w:firstLine="317"/>
        <w:jc w:val="both"/>
        <w:rPr>
          <w:rStyle w:val="s1"/>
          <w:color w:val="FF0000"/>
          <w:sz w:val="24"/>
          <w:szCs w:val="24"/>
        </w:rPr>
      </w:pPr>
    </w:p>
    <w:p w:rsidR="009B3DCF" w:rsidRDefault="009B3DCF" w:rsidP="00223B0E">
      <w:pPr>
        <w:widowControl w:val="0"/>
        <w:spacing w:after="0" w:line="240" w:lineRule="atLeast"/>
        <w:ind w:firstLine="317"/>
        <w:jc w:val="both"/>
        <w:rPr>
          <w:rStyle w:val="s1"/>
          <w:color w:val="FF0000"/>
          <w:sz w:val="24"/>
          <w:szCs w:val="24"/>
        </w:rPr>
      </w:pPr>
    </w:p>
    <w:p w:rsidR="009B3DCF" w:rsidRDefault="009B3DCF" w:rsidP="00223B0E">
      <w:pPr>
        <w:widowControl w:val="0"/>
        <w:spacing w:after="0" w:line="240" w:lineRule="atLeast"/>
        <w:ind w:firstLine="317"/>
        <w:jc w:val="both"/>
        <w:rPr>
          <w:rStyle w:val="s1"/>
          <w:color w:val="FF0000"/>
          <w:sz w:val="24"/>
          <w:szCs w:val="24"/>
        </w:rPr>
      </w:pPr>
    </w:p>
    <w:p w:rsidR="009B3DCF" w:rsidRDefault="009B3DCF" w:rsidP="00223B0E">
      <w:pPr>
        <w:widowControl w:val="0"/>
        <w:spacing w:after="0" w:line="240" w:lineRule="atLeast"/>
        <w:ind w:firstLine="317"/>
        <w:jc w:val="both"/>
        <w:rPr>
          <w:rStyle w:val="s1"/>
          <w:color w:val="FF0000"/>
          <w:sz w:val="24"/>
          <w:szCs w:val="24"/>
        </w:rPr>
      </w:pPr>
    </w:p>
    <w:p w:rsidR="009B3DCF" w:rsidRDefault="009B3DCF" w:rsidP="00223B0E">
      <w:pPr>
        <w:widowControl w:val="0"/>
        <w:spacing w:after="0" w:line="240" w:lineRule="atLeast"/>
        <w:ind w:firstLine="317"/>
        <w:jc w:val="both"/>
        <w:rPr>
          <w:rStyle w:val="s1"/>
          <w:color w:val="FF0000"/>
          <w:sz w:val="24"/>
          <w:szCs w:val="24"/>
        </w:rPr>
      </w:pPr>
    </w:p>
    <w:p w:rsidR="009B3DCF" w:rsidRDefault="009B3DCF" w:rsidP="00223B0E">
      <w:pPr>
        <w:widowControl w:val="0"/>
        <w:spacing w:after="0" w:line="240" w:lineRule="atLeast"/>
        <w:ind w:firstLine="317"/>
        <w:jc w:val="both"/>
        <w:rPr>
          <w:rStyle w:val="s1"/>
          <w:color w:val="FF0000"/>
          <w:sz w:val="24"/>
          <w:szCs w:val="24"/>
        </w:rPr>
      </w:pPr>
    </w:p>
    <w:p w:rsidR="009B3DCF" w:rsidRPr="00A60888" w:rsidRDefault="009B3DCF" w:rsidP="00223B0E">
      <w:pPr>
        <w:widowControl w:val="0"/>
        <w:spacing w:after="0" w:line="240" w:lineRule="atLeast"/>
        <w:ind w:firstLine="317"/>
        <w:jc w:val="both"/>
        <w:rPr>
          <w:rStyle w:val="s1"/>
          <w:b w:val="0"/>
          <w:color w:val="FF0000"/>
          <w:sz w:val="24"/>
          <w:szCs w:val="24"/>
        </w:rPr>
      </w:pPr>
    </w:p>
    <w:p w:rsidR="00B23CEA" w:rsidRPr="00FC2C21" w:rsidRDefault="00B23CEA" w:rsidP="00B23CE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>Приложение 12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br/>
        <w:t>к приказу Министра здравоохранения и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br/>
        <w:t>социального развития Республики Казахстан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от </w:t>
      </w:r>
      <w:r w:rsidR="00AB7FA3"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B7FA3">
        <w:rPr>
          <w:rFonts w:ascii="Times New Roman" w:eastAsia="Times New Roman" w:hAnsi="Times New Roman"/>
          <w:sz w:val="24"/>
          <w:szCs w:val="24"/>
          <w:lang w:eastAsia="ru-RU"/>
        </w:rPr>
        <w:t>______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 xml:space="preserve"> 201</w:t>
      </w:r>
      <w:r w:rsidR="00AB7FA3"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№</w:t>
      </w:r>
      <w:r w:rsidR="00AB7FA3"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B23CEA" w:rsidRPr="00FC2C21" w:rsidRDefault="00B23CEA" w:rsidP="00B23CE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>Форма</w:t>
      </w:r>
    </w:p>
    <w:p w:rsidR="00B23CEA" w:rsidRPr="00FC2C21" w:rsidRDefault="00B23CEA" w:rsidP="00B23CE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2C2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Ценовое предложение потенциального поставщика</w:t>
      </w:r>
      <w:r w:rsidRPr="00FC2C2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br/>
        <w:t>(наименование потенциального поставщика) (заполняется отдельно на каждый лот)</w:t>
      </w:r>
    </w:p>
    <w:p w:rsidR="00B23CEA" w:rsidRPr="00FC2C21" w:rsidRDefault="00B23CEA" w:rsidP="00B23C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>Лот № ____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9978"/>
        <w:gridCol w:w="90"/>
      </w:tblGrid>
      <w:tr w:rsidR="00B23CEA" w:rsidRPr="00AE09FA" w:rsidTr="009D410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B23CEA" w:rsidRPr="00AE09FA" w:rsidTr="009D410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Описание лекарственного средства (международное непатентованное наименование, состав лекарственного средства, техническая характеристика, дозировка и торговое наименование), изделия медицинского назначения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B23CEA" w:rsidRPr="00AE09FA" w:rsidTr="009D410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Страна происхождения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B23CEA" w:rsidRPr="00AE09FA" w:rsidTr="009D410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Завод-изготовитель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B23CEA" w:rsidRPr="00AE09FA" w:rsidTr="009D410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B23CEA" w:rsidRPr="00AE09FA" w:rsidTr="009D410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Цена ___ за единицу в ___ на условиях DDP ИНКОТЕРМС 2010 (пункт назначения)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B23CEA" w:rsidRPr="00AE09FA" w:rsidTr="009D410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B23CEA" w:rsidRPr="00AE09FA" w:rsidTr="009D410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Общая цена, в _______ на условиях DDP ИНКОТЕРМС 2010, пункт назначения,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3CEA" w:rsidRPr="00FC2C21" w:rsidRDefault="00B23CEA" w:rsidP="009D41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2C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B23CEA" w:rsidRPr="00FC2C21" w:rsidRDefault="00B23CEA" w:rsidP="00B23C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>_________ Печать (при наличии) ____________________________________________________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br/>
        <w:t>Подпись должность, фамилия, имя, отчество (при его наличии)</w:t>
      </w:r>
    </w:p>
    <w:p w:rsidR="00A16B58" w:rsidRPr="002543BF" w:rsidRDefault="00B23CEA" w:rsidP="002543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>Примечание: потенциальный поставщик может не указывать составляющие общей цены, при этом указанная в данной строке цена рассматривается как цена, определенная с учетом всех затрат потенциального поставщика.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b/>
          <w:bCs/>
          <w:sz w:val="22"/>
          <w:szCs w:val="22"/>
        </w:rPr>
        <w:t>Глава 4. Требования к товарам, приобретаемым в рамках оказания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20. К закупаемым и отпускаемым (при закупе фармацевтических услуг) лекарственным средствам, изделиям медицинского назначения, профилактическим (иммунобиологическим, диагностическим, дезинфицирующим) препаратам,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страхования, предъявляются следующие требования: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1) наличие регистрации лекарственных средств, изделий медицинского назначения, профилактических (иммунобиологических, диагностических, дезинфицирующих) препаратов в Республике Казахстан в соответствии с положениями Кодекса и порядке, определенном уполномоченным органом в области здравоохранения (за исключением лекарственных препаратов, изготовленных в аптеках, </w:t>
      </w:r>
      <w:proofErr w:type="spellStart"/>
      <w:r w:rsidRPr="00D30D20">
        <w:rPr>
          <w:sz w:val="22"/>
          <w:szCs w:val="22"/>
        </w:rPr>
        <w:t>орфанных</w:t>
      </w:r>
      <w:proofErr w:type="spellEnd"/>
      <w:r w:rsidRPr="00D30D20">
        <w:rPr>
          <w:sz w:val="22"/>
          <w:szCs w:val="22"/>
        </w:rPr>
        <w:t xml:space="preserve"> препаратов, включенных в перечень </w:t>
      </w:r>
      <w:proofErr w:type="spellStart"/>
      <w:r w:rsidRPr="00D30D20">
        <w:rPr>
          <w:sz w:val="22"/>
          <w:szCs w:val="22"/>
        </w:rPr>
        <w:t>орфанных</w:t>
      </w:r>
      <w:proofErr w:type="spellEnd"/>
      <w:r w:rsidRPr="00D30D20">
        <w:rPr>
          <w:sz w:val="22"/>
          <w:szCs w:val="22"/>
        </w:rPr>
        <w:t xml:space="preserve"> препаратов, утвержденный уполномоченным органом в области здравоохранения, незарегистрированных лекарственных средств, изделий медицинского назначения, комплектующих, входящих в состав изделия медицинского назначения и медицинской техники и не используемых в качестве самостоятельного изделия или устройства, ввезенных на территорию Республики Казахстан на основании заключения (разрешительного документа), выданного уполномоченным органом в области здравоохранения);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lastRenderedPageBreak/>
        <w:t xml:space="preserve">2) лекарственные средства, профилактические (иммунобиологические, диагностические, дезинфицирующие) препараты, изделия медицинского назначения хранятся и транспортируются в условиях, обеспечивающих сохранение их безопасности, эффективности и качества, в соответствии с Правилами хранения и транспортировки лекарственных средств, изделий медицинского назначения и медицинской техники, утвержденными уполномоченным органом в области здравоохранения;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3) маркировка, потребительская упаковка и инструкция по применению лекарственных средств, профилактических (иммунобиологических, диагностических, дезинфицирующих) препаратов, изделий медицинского назначения соответствуют требованиям законодательства Республики Казахстан и порядку, установленному уполномоченным органом в области здравоохранения;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4) срок годности лекарственных средств, профилактических (иммунобиологических, диагностических, дезинфицирующих) препаратов, изделий медицинского назначения на дату поставки поставщиком заказчику составляет: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- не менее пятидесяти процентов от указанного срока годности на упаковке (при сроке годности менее двух лет);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- не менее двенадцати месяцев от указанного срока годности на упаковке (при сроке годности два года и более);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5) срок годности лекарственных средств, изделий медицинского назначения на дату поставки поставщиком единому дистрибьютору составляет: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- не менее шестидесяти процентов от указанного срока годности на упаковке (при сроке годности менее двух лет) при поставке товара в период ноябрь, декабрь года, предшествующего году, для которого производится закуп, и январь наступившего финансового года, и не менее пятидесяти процентов при последующих поставках в течение финансового года;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- не менее четырнадцати месяцев от указанного срока годности на упаковке (при сроке годности два года и более) при поставке товара в период ноябрь, декабрь года, предшествующего году, для которого производится закуп, и январь наступившего финансового года, и не менее двенадцати месяцев при последующих поставках в течение финансового года;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6) срок годности лекарственных средств, изделий медицинского назначения, за исключением товаров, указанных в подпункте 7) настоящего пункта, на дату поставки единым дистрибьютором заказчику составляет: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- не менее тридцати процентов от срока годности, указанного на упаковке (при сроке годности менее двух лет);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- не менее восьми месяцев от указанного срока годности на упаковке (при сроке годности два года и более);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7) срок годности вакцин на дату поставки единым дистрибьютором заказчику составляет: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- не менее сорока процентов от указанного срока годности на упаковке (при сроке годности менее двух лет);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- не менее десяти месяцев от указанного срока годности на упаковке (при сроке годности два года и более);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8) менее сроков годности, указанных в подпунктах 6) и 7) настоящего пункта, для переходящих остатков товара единого дистрибьютора, которые поставляются заказчику и (или) поставщику услуги учета и реализации по соглашению сторон для использования по назначению до истечения срока их годности; </w:t>
      </w:r>
    </w:p>
    <w:p w:rsidR="002377B7" w:rsidRPr="00D30D20" w:rsidRDefault="002377B7" w:rsidP="00D30D20">
      <w:pPr>
        <w:jc w:val="both"/>
        <w:rPr>
          <w:rFonts w:ascii="Times New Roman" w:hAnsi="Times New Roman" w:cs="Times New Roman"/>
        </w:rPr>
      </w:pPr>
      <w:r w:rsidRPr="00D30D20">
        <w:rPr>
          <w:rFonts w:ascii="Times New Roman" w:hAnsi="Times New Roman" w:cs="Times New Roman"/>
        </w:rPr>
        <w:t xml:space="preserve">9) наличие зарегистрированной цены на торговое наименование лекарственных средств и предельной цены на изделия медицинского назначения в порядке, установленном уполномоченным органом в области здравоохранения, кроме лекарственных препаратов, изготовленных в аптеках, </w:t>
      </w:r>
      <w:proofErr w:type="spellStart"/>
      <w:r w:rsidRPr="00D30D20">
        <w:rPr>
          <w:rFonts w:ascii="Times New Roman" w:hAnsi="Times New Roman" w:cs="Times New Roman"/>
        </w:rPr>
        <w:t>орфанных</w:t>
      </w:r>
      <w:proofErr w:type="spellEnd"/>
      <w:r w:rsidRPr="00D30D20">
        <w:rPr>
          <w:rFonts w:ascii="Times New Roman" w:hAnsi="Times New Roman" w:cs="Times New Roman"/>
        </w:rPr>
        <w:t xml:space="preserve"> препаратов, включенных в перечень </w:t>
      </w:r>
      <w:proofErr w:type="spellStart"/>
      <w:r w:rsidRPr="00D30D20">
        <w:rPr>
          <w:rFonts w:ascii="Times New Roman" w:hAnsi="Times New Roman" w:cs="Times New Roman"/>
        </w:rPr>
        <w:t>орфанных</w:t>
      </w:r>
      <w:proofErr w:type="spellEnd"/>
      <w:r w:rsidRPr="00D30D20">
        <w:rPr>
          <w:rFonts w:ascii="Times New Roman" w:hAnsi="Times New Roman" w:cs="Times New Roman"/>
        </w:rPr>
        <w:t xml:space="preserve"> препаратов, утвержденный уполномоченным органом в области здравоохранения, незарегистрированных лекарственных средств, изделий медицинского назначения.</w:t>
      </w:r>
    </w:p>
    <w:p w:rsidR="00BB2996" w:rsidRPr="001219A4" w:rsidRDefault="00BB2996" w:rsidP="002C495C">
      <w:pPr>
        <w:pStyle w:val="j15"/>
        <w:shd w:val="clear" w:color="auto" w:fill="FFFFFF"/>
        <w:spacing w:before="0" w:beforeAutospacing="0" w:after="0" w:afterAutospacing="0"/>
        <w:ind w:firstLine="6804"/>
        <w:jc w:val="right"/>
        <w:textAlignment w:val="baseline"/>
      </w:pPr>
    </w:p>
    <w:sectPr w:rsidR="00BB2996" w:rsidRPr="001219A4" w:rsidSect="00B14952">
      <w:pgSz w:w="11906" w:h="16838" w:code="9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466AB"/>
    <w:multiLevelType w:val="hybridMultilevel"/>
    <w:tmpl w:val="A6FA3408"/>
    <w:lvl w:ilvl="0" w:tplc="833C2A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527225"/>
    <w:multiLevelType w:val="hybridMultilevel"/>
    <w:tmpl w:val="D41849C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A7F"/>
    <w:rsid w:val="000028F8"/>
    <w:rsid w:val="00010BF7"/>
    <w:rsid w:val="00020309"/>
    <w:rsid w:val="000216A7"/>
    <w:rsid w:val="00022615"/>
    <w:rsid w:val="00030AA5"/>
    <w:rsid w:val="00035389"/>
    <w:rsid w:val="000353F2"/>
    <w:rsid w:val="0004600B"/>
    <w:rsid w:val="000470A2"/>
    <w:rsid w:val="00065D60"/>
    <w:rsid w:val="00072AEC"/>
    <w:rsid w:val="00073575"/>
    <w:rsid w:val="00076A8F"/>
    <w:rsid w:val="00083FBA"/>
    <w:rsid w:val="000944FE"/>
    <w:rsid w:val="0009711A"/>
    <w:rsid w:val="000A0E94"/>
    <w:rsid w:val="000C5B61"/>
    <w:rsid w:val="000D71CF"/>
    <w:rsid w:val="000D763E"/>
    <w:rsid w:val="000D7E67"/>
    <w:rsid w:val="000F393B"/>
    <w:rsid w:val="000F79F7"/>
    <w:rsid w:val="000F7A25"/>
    <w:rsid w:val="00117ABB"/>
    <w:rsid w:val="00122113"/>
    <w:rsid w:val="00124EE7"/>
    <w:rsid w:val="00137E75"/>
    <w:rsid w:val="0014506A"/>
    <w:rsid w:val="001457FF"/>
    <w:rsid w:val="0015296F"/>
    <w:rsid w:val="00163D51"/>
    <w:rsid w:val="00167019"/>
    <w:rsid w:val="001715C2"/>
    <w:rsid w:val="001718F7"/>
    <w:rsid w:val="001873C8"/>
    <w:rsid w:val="001919A4"/>
    <w:rsid w:val="001B177C"/>
    <w:rsid w:val="001B2D78"/>
    <w:rsid w:val="001B43B5"/>
    <w:rsid w:val="001F6702"/>
    <w:rsid w:val="00206FA7"/>
    <w:rsid w:val="00221CF1"/>
    <w:rsid w:val="00223B0E"/>
    <w:rsid w:val="00223BA7"/>
    <w:rsid w:val="00224119"/>
    <w:rsid w:val="00225E73"/>
    <w:rsid w:val="00227194"/>
    <w:rsid w:val="00227783"/>
    <w:rsid w:val="002377B7"/>
    <w:rsid w:val="002543BF"/>
    <w:rsid w:val="00256B44"/>
    <w:rsid w:val="00261D3C"/>
    <w:rsid w:val="00265550"/>
    <w:rsid w:val="002673CB"/>
    <w:rsid w:val="00271DC3"/>
    <w:rsid w:val="00280324"/>
    <w:rsid w:val="00280D9C"/>
    <w:rsid w:val="00285F09"/>
    <w:rsid w:val="00290F3D"/>
    <w:rsid w:val="00297547"/>
    <w:rsid w:val="002B3FA2"/>
    <w:rsid w:val="002B7DEB"/>
    <w:rsid w:val="002C495C"/>
    <w:rsid w:val="002C55A8"/>
    <w:rsid w:val="002D52E2"/>
    <w:rsid w:val="002D7670"/>
    <w:rsid w:val="002E3427"/>
    <w:rsid w:val="002E5BE3"/>
    <w:rsid w:val="00306F26"/>
    <w:rsid w:val="0031337A"/>
    <w:rsid w:val="00313E0E"/>
    <w:rsid w:val="0031552B"/>
    <w:rsid w:val="00322478"/>
    <w:rsid w:val="00327859"/>
    <w:rsid w:val="00332611"/>
    <w:rsid w:val="00335D14"/>
    <w:rsid w:val="00335E59"/>
    <w:rsid w:val="00347115"/>
    <w:rsid w:val="00361CC0"/>
    <w:rsid w:val="00363D67"/>
    <w:rsid w:val="00373866"/>
    <w:rsid w:val="003764AC"/>
    <w:rsid w:val="00384B9C"/>
    <w:rsid w:val="00397AB2"/>
    <w:rsid w:val="003A1348"/>
    <w:rsid w:val="003A17CB"/>
    <w:rsid w:val="003A36DB"/>
    <w:rsid w:val="003B61F7"/>
    <w:rsid w:val="003C1DCA"/>
    <w:rsid w:val="003D108B"/>
    <w:rsid w:val="003D4E4E"/>
    <w:rsid w:val="003D7481"/>
    <w:rsid w:val="003E027B"/>
    <w:rsid w:val="003E3330"/>
    <w:rsid w:val="003F0EC8"/>
    <w:rsid w:val="003F15A4"/>
    <w:rsid w:val="003F30DE"/>
    <w:rsid w:val="00405225"/>
    <w:rsid w:val="0041144C"/>
    <w:rsid w:val="004279E7"/>
    <w:rsid w:val="0043062A"/>
    <w:rsid w:val="0044157D"/>
    <w:rsid w:val="0044419B"/>
    <w:rsid w:val="004441CE"/>
    <w:rsid w:val="0045386F"/>
    <w:rsid w:val="0046008C"/>
    <w:rsid w:val="004600D2"/>
    <w:rsid w:val="00463A09"/>
    <w:rsid w:val="004A1902"/>
    <w:rsid w:val="004B1515"/>
    <w:rsid w:val="004B314C"/>
    <w:rsid w:val="004B33F3"/>
    <w:rsid w:val="004B3975"/>
    <w:rsid w:val="004B3F14"/>
    <w:rsid w:val="004C3D0F"/>
    <w:rsid w:val="004D44A9"/>
    <w:rsid w:val="004E4B51"/>
    <w:rsid w:val="004F0ECA"/>
    <w:rsid w:val="00502F6C"/>
    <w:rsid w:val="00520C6F"/>
    <w:rsid w:val="005345A5"/>
    <w:rsid w:val="00534736"/>
    <w:rsid w:val="0054773E"/>
    <w:rsid w:val="00554602"/>
    <w:rsid w:val="00560B3A"/>
    <w:rsid w:val="005632E0"/>
    <w:rsid w:val="00566A4D"/>
    <w:rsid w:val="005723AA"/>
    <w:rsid w:val="0057286B"/>
    <w:rsid w:val="00573EEB"/>
    <w:rsid w:val="005838B4"/>
    <w:rsid w:val="00594E77"/>
    <w:rsid w:val="005A0208"/>
    <w:rsid w:val="005A19DA"/>
    <w:rsid w:val="005A2189"/>
    <w:rsid w:val="005C6255"/>
    <w:rsid w:val="005C709E"/>
    <w:rsid w:val="005D0B83"/>
    <w:rsid w:val="005D0E36"/>
    <w:rsid w:val="005D15B2"/>
    <w:rsid w:val="005D40D8"/>
    <w:rsid w:val="005E656C"/>
    <w:rsid w:val="005F33ED"/>
    <w:rsid w:val="005F5049"/>
    <w:rsid w:val="006130E0"/>
    <w:rsid w:val="00632840"/>
    <w:rsid w:val="00642384"/>
    <w:rsid w:val="006434D6"/>
    <w:rsid w:val="006475DD"/>
    <w:rsid w:val="0065671C"/>
    <w:rsid w:val="00663AB2"/>
    <w:rsid w:val="00665CC5"/>
    <w:rsid w:val="006752F8"/>
    <w:rsid w:val="00685419"/>
    <w:rsid w:val="00686909"/>
    <w:rsid w:val="006903DD"/>
    <w:rsid w:val="00695B63"/>
    <w:rsid w:val="006A1B02"/>
    <w:rsid w:val="006A4C76"/>
    <w:rsid w:val="006B0DF6"/>
    <w:rsid w:val="006C1CC1"/>
    <w:rsid w:val="006C1DB8"/>
    <w:rsid w:val="006D265F"/>
    <w:rsid w:val="006D58DE"/>
    <w:rsid w:val="006D5F40"/>
    <w:rsid w:val="006D6E63"/>
    <w:rsid w:val="006F2265"/>
    <w:rsid w:val="006F38FD"/>
    <w:rsid w:val="00701339"/>
    <w:rsid w:val="007061E6"/>
    <w:rsid w:val="0071051B"/>
    <w:rsid w:val="0073305B"/>
    <w:rsid w:val="00743353"/>
    <w:rsid w:val="00743AAA"/>
    <w:rsid w:val="0075191D"/>
    <w:rsid w:val="00783030"/>
    <w:rsid w:val="00791C43"/>
    <w:rsid w:val="00795731"/>
    <w:rsid w:val="007A3D83"/>
    <w:rsid w:val="007B1410"/>
    <w:rsid w:val="007B392C"/>
    <w:rsid w:val="007C0504"/>
    <w:rsid w:val="007D0381"/>
    <w:rsid w:val="007D1D4B"/>
    <w:rsid w:val="007D691B"/>
    <w:rsid w:val="007E46FD"/>
    <w:rsid w:val="007F4D6A"/>
    <w:rsid w:val="0080749F"/>
    <w:rsid w:val="008124E2"/>
    <w:rsid w:val="008137F6"/>
    <w:rsid w:val="008142C2"/>
    <w:rsid w:val="00816412"/>
    <w:rsid w:val="00822B84"/>
    <w:rsid w:val="00825F9F"/>
    <w:rsid w:val="00833F22"/>
    <w:rsid w:val="00845099"/>
    <w:rsid w:val="00857B04"/>
    <w:rsid w:val="008727F4"/>
    <w:rsid w:val="00877E32"/>
    <w:rsid w:val="008810BB"/>
    <w:rsid w:val="0089247E"/>
    <w:rsid w:val="00896013"/>
    <w:rsid w:val="008A39B5"/>
    <w:rsid w:val="008A55B7"/>
    <w:rsid w:val="008B389B"/>
    <w:rsid w:val="008C1953"/>
    <w:rsid w:val="008C205A"/>
    <w:rsid w:val="008D00D8"/>
    <w:rsid w:val="008D3ABF"/>
    <w:rsid w:val="008E246E"/>
    <w:rsid w:val="008E2AE9"/>
    <w:rsid w:val="008E4EA5"/>
    <w:rsid w:val="008F6095"/>
    <w:rsid w:val="008F732D"/>
    <w:rsid w:val="009114AF"/>
    <w:rsid w:val="00917B98"/>
    <w:rsid w:val="00926788"/>
    <w:rsid w:val="00933506"/>
    <w:rsid w:val="00942558"/>
    <w:rsid w:val="00947661"/>
    <w:rsid w:val="00955535"/>
    <w:rsid w:val="009636D2"/>
    <w:rsid w:val="00963872"/>
    <w:rsid w:val="00963C80"/>
    <w:rsid w:val="00963DFB"/>
    <w:rsid w:val="0096447F"/>
    <w:rsid w:val="0097515A"/>
    <w:rsid w:val="00980530"/>
    <w:rsid w:val="00984B4F"/>
    <w:rsid w:val="00986DC0"/>
    <w:rsid w:val="0099123E"/>
    <w:rsid w:val="00995F53"/>
    <w:rsid w:val="009A7BAD"/>
    <w:rsid w:val="009B3DCF"/>
    <w:rsid w:val="009B4397"/>
    <w:rsid w:val="009B7847"/>
    <w:rsid w:val="009C0760"/>
    <w:rsid w:val="009D4095"/>
    <w:rsid w:val="009D410B"/>
    <w:rsid w:val="009D416C"/>
    <w:rsid w:val="009E4D53"/>
    <w:rsid w:val="009F5DF0"/>
    <w:rsid w:val="00A11E38"/>
    <w:rsid w:val="00A16B58"/>
    <w:rsid w:val="00A24AFB"/>
    <w:rsid w:val="00A30DF0"/>
    <w:rsid w:val="00A415DF"/>
    <w:rsid w:val="00A5013F"/>
    <w:rsid w:val="00A52F84"/>
    <w:rsid w:val="00A558AA"/>
    <w:rsid w:val="00A60888"/>
    <w:rsid w:val="00A6288D"/>
    <w:rsid w:val="00A77787"/>
    <w:rsid w:val="00A778FF"/>
    <w:rsid w:val="00A93026"/>
    <w:rsid w:val="00A9512E"/>
    <w:rsid w:val="00A95ECB"/>
    <w:rsid w:val="00AA2018"/>
    <w:rsid w:val="00AA226A"/>
    <w:rsid w:val="00AB1D87"/>
    <w:rsid w:val="00AB277A"/>
    <w:rsid w:val="00AB7FA3"/>
    <w:rsid w:val="00AD5D8F"/>
    <w:rsid w:val="00AE08A7"/>
    <w:rsid w:val="00B04FEA"/>
    <w:rsid w:val="00B052EC"/>
    <w:rsid w:val="00B14952"/>
    <w:rsid w:val="00B16753"/>
    <w:rsid w:val="00B23CEA"/>
    <w:rsid w:val="00B23E2D"/>
    <w:rsid w:val="00B2773A"/>
    <w:rsid w:val="00B34A0A"/>
    <w:rsid w:val="00B533E9"/>
    <w:rsid w:val="00B7256C"/>
    <w:rsid w:val="00B81AA3"/>
    <w:rsid w:val="00B85655"/>
    <w:rsid w:val="00BA755E"/>
    <w:rsid w:val="00BB09B2"/>
    <w:rsid w:val="00BB147C"/>
    <w:rsid w:val="00BB2996"/>
    <w:rsid w:val="00BB4EF3"/>
    <w:rsid w:val="00BC5A7F"/>
    <w:rsid w:val="00BE7498"/>
    <w:rsid w:val="00BF4DBA"/>
    <w:rsid w:val="00BF52EE"/>
    <w:rsid w:val="00BF5F2E"/>
    <w:rsid w:val="00C00C4B"/>
    <w:rsid w:val="00C074AF"/>
    <w:rsid w:val="00C10AB6"/>
    <w:rsid w:val="00C145B8"/>
    <w:rsid w:val="00C16050"/>
    <w:rsid w:val="00C264F1"/>
    <w:rsid w:val="00C35D1D"/>
    <w:rsid w:val="00C35E67"/>
    <w:rsid w:val="00C37111"/>
    <w:rsid w:val="00C52E27"/>
    <w:rsid w:val="00C60D38"/>
    <w:rsid w:val="00C66ACF"/>
    <w:rsid w:val="00C7413C"/>
    <w:rsid w:val="00C75122"/>
    <w:rsid w:val="00C75E72"/>
    <w:rsid w:val="00C81C1C"/>
    <w:rsid w:val="00C97523"/>
    <w:rsid w:val="00CB3896"/>
    <w:rsid w:val="00CC38EC"/>
    <w:rsid w:val="00CC4C7E"/>
    <w:rsid w:val="00CD7E8A"/>
    <w:rsid w:val="00CE0954"/>
    <w:rsid w:val="00CE09BA"/>
    <w:rsid w:val="00CF0270"/>
    <w:rsid w:val="00CF31F9"/>
    <w:rsid w:val="00D13378"/>
    <w:rsid w:val="00D13E79"/>
    <w:rsid w:val="00D201CD"/>
    <w:rsid w:val="00D224BF"/>
    <w:rsid w:val="00D30D20"/>
    <w:rsid w:val="00D36A2A"/>
    <w:rsid w:val="00D41401"/>
    <w:rsid w:val="00D46170"/>
    <w:rsid w:val="00D5252E"/>
    <w:rsid w:val="00D5421F"/>
    <w:rsid w:val="00D57CAB"/>
    <w:rsid w:val="00D662B8"/>
    <w:rsid w:val="00D71982"/>
    <w:rsid w:val="00D728B4"/>
    <w:rsid w:val="00D767C5"/>
    <w:rsid w:val="00D76980"/>
    <w:rsid w:val="00D76EE0"/>
    <w:rsid w:val="00D81A35"/>
    <w:rsid w:val="00D81D82"/>
    <w:rsid w:val="00D92AF0"/>
    <w:rsid w:val="00DA4263"/>
    <w:rsid w:val="00DA5F99"/>
    <w:rsid w:val="00DB11EB"/>
    <w:rsid w:val="00DB3BBC"/>
    <w:rsid w:val="00DD0E58"/>
    <w:rsid w:val="00DD1F1E"/>
    <w:rsid w:val="00DE2B74"/>
    <w:rsid w:val="00DE5005"/>
    <w:rsid w:val="00DE743F"/>
    <w:rsid w:val="00DF00A2"/>
    <w:rsid w:val="00E06E3C"/>
    <w:rsid w:val="00E17575"/>
    <w:rsid w:val="00E21BFD"/>
    <w:rsid w:val="00E232F5"/>
    <w:rsid w:val="00E270C6"/>
    <w:rsid w:val="00E302ED"/>
    <w:rsid w:val="00E5500D"/>
    <w:rsid w:val="00E568F9"/>
    <w:rsid w:val="00E624DE"/>
    <w:rsid w:val="00E83F41"/>
    <w:rsid w:val="00E97D42"/>
    <w:rsid w:val="00EA0422"/>
    <w:rsid w:val="00EA2440"/>
    <w:rsid w:val="00EA49D7"/>
    <w:rsid w:val="00EA7B71"/>
    <w:rsid w:val="00EB2134"/>
    <w:rsid w:val="00EB2DBE"/>
    <w:rsid w:val="00ED4A0F"/>
    <w:rsid w:val="00EE64C8"/>
    <w:rsid w:val="00EF2255"/>
    <w:rsid w:val="00EF780A"/>
    <w:rsid w:val="00F035A0"/>
    <w:rsid w:val="00F05D52"/>
    <w:rsid w:val="00F1569C"/>
    <w:rsid w:val="00F1789E"/>
    <w:rsid w:val="00F22884"/>
    <w:rsid w:val="00F230BA"/>
    <w:rsid w:val="00F35A79"/>
    <w:rsid w:val="00F43E9A"/>
    <w:rsid w:val="00F50AC3"/>
    <w:rsid w:val="00F521BC"/>
    <w:rsid w:val="00F553C1"/>
    <w:rsid w:val="00F5587E"/>
    <w:rsid w:val="00F56836"/>
    <w:rsid w:val="00F5688B"/>
    <w:rsid w:val="00F5727A"/>
    <w:rsid w:val="00F77A49"/>
    <w:rsid w:val="00F86751"/>
    <w:rsid w:val="00FA4363"/>
    <w:rsid w:val="00FB0A28"/>
    <w:rsid w:val="00FB0DD2"/>
    <w:rsid w:val="00FB723D"/>
    <w:rsid w:val="00FC66AB"/>
    <w:rsid w:val="00FD68BD"/>
    <w:rsid w:val="00FE19A8"/>
    <w:rsid w:val="00FE333C"/>
    <w:rsid w:val="00FE3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A95E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C49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0749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a3">
    <w:name w:val="Hyperlink"/>
    <w:basedOn w:val="a0"/>
    <w:uiPriority w:val="99"/>
    <w:unhideWhenUsed/>
    <w:rsid w:val="00FC66A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C66AB"/>
    <w:rPr>
      <w:color w:val="800080"/>
      <w:u w:val="single"/>
    </w:rPr>
  </w:style>
  <w:style w:type="paragraph" w:customStyle="1" w:styleId="font5">
    <w:name w:val="font5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lang w:eastAsia="ru-RU"/>
    </w:rPr>
  </w:style>
  <w:style w:type="paragraph" w:customStyle="1" w:styleId="xl71">
    <w:name w:val="xl7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5">
    <w:name w:val="xl7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6">
    <w:name w:val="xl7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FC66A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88">
    <w:name w:val="xl8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3">
    <w:name w:val="xl9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5">
    <w:name w:val="xl9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101">
    <w:name w:val="xl10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04040"/>
      <w:sz w:val="24"/>
      <w:szCs w:val="24"/>
      <w:lang w:eastAsia="ru-RU"/>
    </w:rPr>
  </w:style>
  <w:style w:type="paragraph" w:customStyle="1" w:styleId="xl102">
    <w:name w:val="xl10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333300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6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66AB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2C495C"/>
    <w:pPr>
      <w:ind w:left="720"/>
      <w:contextualSpacing/>
    </w:pPr>
  </w:style>
  <w:style w:type="character" w:customStyle="1" w:styleId="s1">
    <w:name w:val="s1"/>
    <w:uiPriority w:val="99"/>
    <w:rsid w:val="002C495C"/>
    <w:rPr>
      <w:rFonts w:ascii="Times New Roman" w:hAnsi="Times New Roman" w:cs="Times New Roman" w:hint="default"/>
      <w:b/>
      <w:bCs/>
      <w:color w:val="000000"/>
    </w:rPr>
  </w:style>
  <w:style w:type="character" w:customStyle="1" w:styleId="30">
    <w:name w:val="Заголовок 3 Знак"/>
    <w:basedOn w:val="a0"/>
    <w:link w:val="3"/>
    <w:uiPriority w:val="9"/>
    <w:rsid w:val="002C495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9"/>
    <w:uiPriority w:val="99"/>
    <w:unhideWhenUsed/>
    <w:qFormat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C495C"/>
  </w:style>
  <w:style w:type="character" w:customStyle="1" w:styleId="a9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8"/>
    <w:uiPriority w:val="99"/>
    <w:locked/>
    <w:rsid w:val="002C49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5">
    <w:name w:val="j15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3">
    <w:name w:val="j13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B7F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Contents">
    <w:name w:val="Table Contents"/>
    <w:basedOn w:val="Standard"/>
    <w:rsid w:val="00322478"/>
    <w:pPr>
      <w:widowControl/>
      <w:suppressLineNumbers/>
    </w:pPr>
  </w:style>
  <w:style w:type="paragraph" w:styleId="aa">
    <w:name w:val="No Spacing"/>
    <w:uiPriority w:val="1"/>
    <w:qFormat/>
    <w:rsid w:val="00E97D4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A95EC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9D41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A95E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C49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0749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a3">
    <w:name w:val="Hyperlink"/>
    <w:basedOn w:val="a0"/>
    <w:uiPriority w:val="99"/>
    <w:unhideWhenUsed/>
    <w:rsid w:val="00FC66A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C66AB"/>
    <w:rPr>
      <w:color w:val="800080"/>
      <w:u w:val="single"/>
    </w:rPr>
  </w:style>
  <w:style w:type="paragraph" w:customStyle="1" w:styleId="font5">
    <w:name w:val="font5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lang w:eastAsia="ru-RU"/>
    </w:rPr>
  </w:style>
  <w:style w:type="paragraph" w:customStyle="1" w:styleId="xl71">
    <w:name w:val="xl7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5">
    <w:name w:val="xl7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6">
    <w:name w:val="xl7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FC66A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88">
    <w:name w:val="xl8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3">
    <w:name w:val="xl9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5">
    <w:name w:val="xl9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101">
    <w:name w:val="xl10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04040"/>
      <w:sz w:val="24"/>
      <w:szCs w:val="24"/>
      <w:lang w:eastAsia="ru-RU"/>
    </w:rPr>
  </w:style>
  <w:style w:type="paragraph" w:customStyle="1" w:styleId="xl102">
    <w:name w:val="xl10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333300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6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66AB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2C495C"/>
    <w:pPr>
      <w:ind w:left="720"/>
      <w:contextualSpacing/>
    </w:pPr>
  </w:style>
  <w:style w:type="character" w:customStyle="1" w:styleId="s1">
    <w:name w:val="s1"/>
    <w:uiPriority w:val="99"/>
    <w:rsid w:val="002C495C"/>
    <w:rPr>
      <w:rFonts w:ascii="Times New Roman" w:hAnsi="Times New Roman" w:cs="Times New Roman" w:hint="default"/>
      <w:b/>
      <w:bCs/>
      <w:color w:val="000000"/>
    </w:rPr>
  </w:style>
  <w:style w:type="character" w:customStyle="1" w:styleId="30">
    <w:name w:val="Заголовок 3 Знак"/>
    <w:basedOn w:val="a0"/>
    <w:link w:val="3"/>
    <w:uiPriority w:val="9"/>
    <w:rsid w:val="002C495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9"/>
    <w:uiPriority w:val="99"/>
    <w:unhideWhenUsed/>
    <w:qFormat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C495C"/>
  </w:style>
  <w:style w:type="character" w:customStyle="1" w:styleId="a9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8"/>
    <w:uiPriority w:val="99"/>
    <w:locked/>
    <w:rsid w:val="002C49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5">
    <w:name w:val="j15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3">
    <w:name w:val="j13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B7F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Contents">
    <w:name w:val="Table Contents"/>
    <w:basedOn w:val="Standard"/>
    <w:rsid w:val="00322478"/>
    <w:pPr>
      <w:widowControl/>
      <w:suppressLineNumbers/>
    </w:pPr>
  </w:style>
  <w:style w:type="paragraph" w:styleId="aa">
    <w:name w:val="No Spacing"/>
    <w:uiPriority w:val="1"/>
    <w:qFormat/>
    <w:rsid w:val="00E97D4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A95EC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9D41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9E4ED-3F13-45CA-89A8-84E5E0A7F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3580</TotalTime>
  <Pages>3</Pages>
  <Words>1392</Words>
  <Characters>7938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349</cp:revision>
  <cp:lastPrinted>2019-05-16T08:17:00Z</cp:lastPrinted>
  <dcterms:created xsi:type="dcterms:W3CDTF">2018-01-25T10:18:00Z</dcterms:created>
  <dcterms:modified xsi:type="dcterms:W3CDTF">2020-12-03T12:08:00Z</dcterms:modified>
</cp:coreProperties>
</file>