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Default="00592EC4" w:rsidP="001C2108">
      <w:pPr>
        <w:pStyle w:val="2"/>
        <w:keepNext w:val="0"/>
        <w:keepLines w:val="0"/>
        <w:widowControl w:val="0"/>
      </w:pPr>
    </w:p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95728F">
        <w:t xml:space="preserve">Объявления </w:t>
      </w:r>
      <w:r w:rsidR="00A80876">
        <w:t xml:space="preserve"> №23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3344"/>
        <w:gridCol w:w="3489"/>
        <w:gridCol w:w="1307"/>
        <w:gridCol w:w="1308"/>
        <w:gridCol w:w="1344"/>
      </w:tblGrid>
      <w:tr w:rsidR="008D152D" w:rsidRPr="005C0C02" w:rsidTr="00A80876">
        <w:trPr>
          <w:trHeight w:val="761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81A0A" w:rsidRPr="005C0C02" w:rsidRDefault="00681A0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="00F53DE5"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344" w:type="dxa"/>
            <w:shd w:val="clear" w:color="auto" w:fill="auto"/>
            <w:vAlign w:val="center"/>
            <w:hideMark/>
          </w:tcPr>
          <w:p w:rsidR="00681A0A" w:rsidRPr="005C0C02" w:rsidRDefault="005C0C02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</w:t>
            </w:r>
            <w:r w:rsidR="00681A0A" w:rsidRPr="005C0C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МНН </w:t>
            </w:r>
          </w:p>
        </w:tc>
        <w:tc>
          <w:tcPr>
            <w:tcW w:w="3489" w:type="dxa"/>
            <w:shd w:val="clear" w:color="auto" w:fill="auto"/>
            <w:vAlign w:val="center"/>
          </w:tcPr>
          <w:p w:rsidR="00681A0A" w:rsidRPr="005C0C02" w:rsidRDefault="0091578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</w:t>
            </w:r>
            <w:r w:rsidR="00F53DE5" w:rsidRPr="005C0C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Техническая спецификация  </w:t>
            </w:r>
          </w:p>
          <w:p w:rsidR="00681A0A" w:rsidRPr="005C0C02" w:rsidRDefault="00681A0A" w:rsidP="00681A0A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5C0C02" w:rsidRDefault="005C0C02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15780" w:rsidRDefault="0091578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15780" w:rsidRDefault="0091578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81A0A" w:rsidRPr="005C0C02" w:rsidRDefault="00681A0A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5C0C02" w:rsidRDefault="005C0C02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15780" w:rsidRDefault="0091578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915780" w:rsidRDefault="0091578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81A0A" w:rsidRPr="005C0C02" w:rsidRDefault="00681A0A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681A0A" w:rsidRPr="005C0C02" w:rsidRDefault="00A80876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="00681A0A" w:rsidRPr="005C0C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Сумма </w:t>
            </w:r>
          </w:p>
        </w:tc>
      </w:tr>
      <w:tr w:rsidR="008D152D" w:rsidRPr="005C0C02" w:rsidTr="00A80876">
        <w:trPr>
          <w:trHeight w:val="97"/>
        </w:trPr>
        <w:tc>
          <w:tcPr>
            <w:tcW w:w="727" w:type="dxa"/>
            <w:shd w:val="clear" w:color="FFFFCC" w:fill="FFFFFF"/>
            <w:vAlign w:val="bottom"/>
          </w:tcPr>
          <w:p w:rsidR="00283216" w:rsidRPr="005C0C02" w:rsidRDefault="00A80876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3344" w:type="dxa"/>
            <w:shd w:val="clear" w:color="FFFFCC" w:fill="FFFFFF"/>
            <w:vAlign w:val="bottom"/>
          </w:tcPr>
          <w:p w:rsidR="00283216" w:rsidRPr="00A80876" w:rsidRDefault="00A80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Препараты железа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</w:rPr>
              <w:t xml:space="preserve">) для парентерального применения </w:t>
            </w:r>
          </w:p>
        </w:tc>
        <w:tc>
          <w:tcPr>
            <w:tcW w:w="3489" w:type="dxa"/>
            <w:shd w:val="clear" w:color="FFFFCC" w:fill="FFFFFF"/>
            <w:vAlign w:val="center"/>
          </w:tcPr>
          <w:p w:rsidR="00283216" w:rsidRPr="005C0C02" w:rsidRDefault="00A8087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раствор для внутривенного введения 100 мг/2мл </w:t>
            </w:r>
            <w:r w:rsidR="006C6AD9">
              <w:rPr>
                <w:bCs/>
                <w:color w:val="000000"/>
              </w:rPr>
              <w:t>с наличием терапевтического показания к лечению ане</w:t>
            </w:r>
            <w:r w:rsidR="00352F9A">
              <w:rPr>
                <w:bCs/>
                <w:color w:val="000000"/>
              </w:rPr>
              <w:t xml:space="preserve">мии беременных </w:t>
            </w:r>
          </w:p>
        </w:tc>
        <w:tc>
          <w:tcPr>
            <w:tcW w:w="1307" w:type="dxa"/>
            <w:shd w:val="clear" w:color="FFFFCC" w:fill="FFFFFF"/>
            <w:vAlign w:val="center"/>
          </w:tcPr>
          <w:p w:rsidR="00283216" w:rsidRPr="005C0C02" w:rsidRDefault="00352F9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амп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</w:tcPr>
          <w:p w:rsidR="00283216" w:rsidRPr="005C0C02" w:rsidRDefault="00352F9A" w:rsidP="005C0C0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100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283216" w:rsidRPr="005C0C02" w:rsidRDefault="00352F9A">
            <w:pPr>
              <w:jc w:val="center"/>
              <w:rPr>
                <w:bCs/>
              </w:rPr>
            </w:pPr>
            <w:r>
              <w:rPr>
                <w:bCs/>
              </w:rPr>
              <w:t>57 114</w:t>
            </w:r>
          </w:p>
        </w:tc>
      </w:tr>
    </w:tbl>
    <w:p w:rsidR="005C0C02" w:rsidRDefault="005C0C02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C02" w:rsidRDefault="005C0C02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C02" w:rsidRDefault="005C0C02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2.</w:t>
      </w:r>
      <w:r w:rsidR="000A44CE" w:rsidRPr="000A44CE">
        <w:rPr>
          <w:rFonts w:ascii="Times New Roman" w:hAnsi="Times New Roman" w:cs="Times New Roman"/>
          <w:sz w:val="24"/>
          <w:szCs w:val="24"/>
        </w:rPr>
        <w:t xml:space="preserve"> </w:t>
      </w:r>
      <w:r w:rsidR="000A44CE" w:rsidRPr="001219A4">
        <w:rPr>
          <w:rFonts w:ascii="Times New Roman" w:hAnsi="Times New Roman" w:cs="Times New Roman"/>
          <w:sz w:val="24"/>
          <w:szCs w:val="24"/>
        </w:rPr>
        <w:t>Сроки и условия поставки –</w:t>
      </w:r>
      <w:r w:rsidR="000A44CE">
        <w:rPr>
          <w:rFonts w:ascii="Times New Roman" w:hAnsi="Times New Roman" w:cs="Times New Roman"/>
          <w:sz w:val="24"/>
          <w:szCs w:val="24"/>
        </w:rPr>
        <w:t xml:space="preserve"> с   даты   заключения договор</w:t>
      </w:r>
      <w:r w:rsidR="00185F52">
        <w:rPr>
          <w:rFonts w:ascii="Times New Roman" w:hAnsi="Times New Roman" w:cs="Times New Roman"/>
          <w:sz w:val="24"/>
          <w:szCs w:val="24"/>
        </w:rPr>
        <w:t xml:space="preserve">ов </w:t>
      </w:r>
      <w:r w:rsidR="00352F9A">
        <w:rPr>
          <w:rFonts w:ascii="Times New Roman" w:hAnsi="Times New Roman" w:cs="Times New Roman"/>
          <w:sz w:val="24"/>
          <w:szCs w:val="24"/>
        </w:rPr>
        <w:t>первая поставка  в течение 15</w:t>
      </w:r>
      <w:r w:rsidR="0017552D">
        <w:rPr>
          <w:rFonts w:ascii="Times New Roman" w:hAnsi="Times New Roman" w:cs="Times New Roman"/>
          <w:sz w:val="24"/>
          <w:szCs w:val="24"/>
        </w:rPr>
        <w:t xml:space="preserve"> </w:t>
      </w:r>
      <w:r w:rsidR="000A44CE" w:rsidRPr="001219A4">
        <w:rPr>
          <w:rFonts w:ascii="Times New Roman" w:hAnsi="Times New Roman" w:cs="Times New Roman"/>
          <w:sz w:val="24"/>
          <w:szCs w:val="24"/>
        </w:rPr>
        <w:t>календарных дней</w:t>
      </w:r>
      <w:r w:rsidR="0017552D">
        <w:rPr>
          <w:rFonts w:ascii="Times New Roman" w:hAnsi="Times New Roman" w:cs="Times New Roman"/>
          <w:sz w:val="24"/>
          <w:szCs w:val="24"/>
        </w:rPr>
        <w:t xml:space="preserve"> пе</w:t>
      </w:r>
      <w:r w:rsidR="00352F9A">
        <w:rPr>
          <w:rFonts w:ascii="Times New Roman" w:hAnsi="Times New Roman" w:cs="Times New Roman"/>
          <w:sz w:val="24"/>
          <w:szCs w:val="24"/>
        </w:rPr>
        <w:t>рвая поставка далее график до 30.06</w:t>
      </w:r>
      <w:r w:rsidR="0017552D">
        <w:rPr>
          <w:rFonts w:ascii="Times New Roman" w:hAnsi="Times New Roman" w:cs="Times New Roman"/>
          <w:sz w:val="24"/>
          <w:szCs w:val="24"/>
        </w:rPr>
        <w:t>.2021г</w:t>
      </w:r>
      <w:proofErr w:type="gramStart"/>
      <w:r w:rsidR="000A44CE" w:rsidRPr="001219A4">
        <w:rPr>
          <w:rFonts w:ascii="Times New Roman" w:hAnsi="Times New Roman" w:cs="Times New Roman"/>
          <w:sz w:val="24"/>
          <w:szCs w:val="24"/>
        </w:rPr>
        <w:t xml:space="preserve"> </w:t>
      </w:r>
      <w:r w:rsidR="00185F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37A">
        <w:rPr>
          <w:rFonts w:ascii="Times New Roman" w:eastAsia="Calibri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3. Место предоставлени</w:t>
      </w:r>
      <w:proofErr w:type="gramStart"/>
      <w:r w:rsidRPr="00B7737A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приема) документов: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этаж бухгалтерия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BD45D7">
        <w:rPr>
          <w:rFonts w:ascii="Times New Roman" w:eastAsia="Calibri" w:hAnsi="Times New Roman" w:cs="Times New Roman"/>
          <w:b/>
          <w:sz w:val="24"/>
          <w:szCs w:val="24"/>
        </w:rPr>
        <w:t xml:space="preserve">09:00 часов 04 мая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2021года</w:t>
      </w:r>
    </w:p>
    <w:p w:rsidR="00B7737A" w:rsidRPr="0053320B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4.Дата, время и место вскрытия конвертов с ценовыми предложениями</w:t>
      </w:r>
      <w:r w:rsidR="00083401">
        <w:rPr>
          <w:rFonts w:ascii="Times New Roman" w:eastAsia="Calibri" w:hAnsi="Times New Roman" w:cs="Times New Roman"/>
          <w:b/>
          <w:sz w:val="24"/>
          <w:szCs w:val="24"/>
        </w:rPr>
        <w:t>: 11</w:t>
      </w:r>
      <w:r w:rsidR="00185F52">
        <w:rPr>
          <w:rFonts w:ascii="Times New Roman" w:eastAsia="Calibri" w:hAnsi="Times New Roman" w:cs="Times New Roman"/>
          <w:b/>
          <w:sz w:val="24"/>
          <w:szCs w:val="24"/>
        </w:rPr>
        <w:t xml:space="preserve">:00 часов </w:t>
      </w:r>
      <w:r w:rsidR="00BD45D7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9F61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D45D7">
        <w:rPr>
          <w:rFonts w:ascii="Times New Roman" w:eastAsia="Calibri" w:hAnsi="Times New Roman" w:cs="Times New Roman"/>
          <w:b/>
          <w:sz w:val="24"/>
          <w:szCs w:val="24"/>
        </w:rPr>
        <w:t>мая</w:t>
      </w:r>
      <w:bookmarkStart w:id="0" w:name="_GoBack"/>
      <w:bookmarkEnd w:id="0"/>
      <w:r w:rsidR="000834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 xml:space="preserve">2021 года 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по адресу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</w:t>
      </w:r>
      <w:r>
        <w:rPr>
          <w:rFonts w:ascii="Times New Roman" w:eastAsia="Calibri" w:hAnsi="Times New Roman" w:cs="Times New Roman"/>
          <w:sz w:val="24"/>
          <w:szCs w:val="24"/>
        </w:rPr>
        <w:t>аж отдел государственных закупок.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</w:t>
      </w:r>
      <w:r w:rsidRPr="00D30D20">
        <w:rPr>
          <w:sz w:val="22"/>
          <w:szCs w:val="22"/>
        </w:rPr>
        <w:lastRenderedPageBreak/>
        <w:t>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3792A"/>
    <w:rsid w:val="00037D1C"/>
    <w:rsid w:val="00042E29"/>
    <w:rsid w:val="0004600B"/>
    <w:rsid w:val="000470A2"/>
    <w:rsid w:val="00065D60"/>
    <w:rsid w:val="00072AEC"/>
    <w:rsid w:val="00073575"/>
    <w:rsid w:val="00076A8F"/>
    <w:rsid w:val="00083401"/>
    <w:rsid w:val="00083FBA"/>
    <w:rsid w:val="000944FE"/>
    <w:rsid w:val="0009711A"/>
    <w:rsid w:val="000A0E94"/>
    <w:rsid w:val="000A44CE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7552D"/>
    <w:rsid w:val="00185F52"/>
    <w:rsid w:val="001873C8"/>
    <w:rsid w:val="001919A4"/>
    <w:rsid w:val="001A577E"/>
    <w:rsid w:val="001B177C"/>
    <w:rsid w:val="001B2D78"/>
    <w:rsid w:val="001B43B5"/>
    <w:rsid w:val="001C2108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5346"/>
    <w:rsid w:val="00256B44"/>
    <w:rsid w:val="00261706"/>
    <w:rsid w:val="00261D3C"/>
    <w:rsid w:val="00265550"/>
    <w:rsid w:val="002673CB"/>
    <w:rsid w:val="00271DC3"/>
    <w:rsid w:val="00280324"/>
    <w:rsid w:val="00280D9C"/>
    <w:rsid w:val="00283216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2F50C2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52F9A"/>
    <w:rsid w:val="00361CC0"/>
    <w:rsid w:val="00363D67"/>
    <w:rsid w:val="00373866"/>
    <w:rsid w:val="003755EE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2F6C"/>
    <w:rsid w:val="0051727F"/>
    <w:rsid w:val="00520C6F"/>
    <w:rsid w:val="0053134C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84E01"/>
    <w:rsid w:val="00591EDB"/>
    <w:rsid w:val="00592EC4"/>
    <w:rsid w:val="00594E77"/>
    <w:rsid w:val="005A0208"/>
    <w:rsid w:val="005A19DA"/>
    <w:rsid w:val="005A2189"/>
    <w:rsid w:val="005A64B0"/>
    <w:rsid w:val="005C0C02"/>
    <w:rsid w:val="005C330A"/>
    <w:rsid w:val="005C6255"/>
    <w:rsid w:val="005C709E"/>
    <w:rsid w:val="005D0B83"/>
    <w:rsid w:val="005D0E36"/>
    <w:rsid w:val="005D15B2"/>
    <w:rsid w:val="005D40D8"/>
    <w:rsid w:val="005E3385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1A0A"/>
    <w:rsid w:val="00685419"/>
    <w:rsid w:val="00686909"/>
    <w:rsid w:val="006903DD"/>
    <w:rsid w:val="00695B63"/>
    <w:rsid w:val="006A1B02"/>
    <w:rsid w:val="006A4C76"/>
    <w:rsid w:val="006A64E0"/>
    <w:rsid w:val="006B0DF6"/>
    <w:rsid w:val="006B40A4"/>
    <w:rsid w:val="006C1CC1"/>
    <w:rsid w:val="006C1DB8"/>
    <w:rsid w:val="006C6AD9"/>
    <w:rsid w:val="006D10CF"/>
    <w:rsid w:val="006D265F"/>
    <w:rsid w:val="006D58DE"/>
    <w:rsid w:val="006D5F40"/>
    <w:rsid w:val="006D6E63"/>
    <w:rsid w:val="006E214E"/>
    <w:rsid w:val="006F2265"/>
    <w:rsid w:val="006F2976"/>
    <w:rsid w:val="006F38FD"/>
    <w:rsid w:val="006F5243"/>
    <w:rsid w:val="00701339"/>
    <w:rsid w:val="007061E6"/>
    <w:rsid w:val="0071051B"/>
    <w:rsid w:val="0073305B"/>
    <w:rsid w:val="00737C1D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1FC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152D"/>
    <w:rsid w:val="008D3ABF"/>
    <w:rsid w:val="008E246E"/>
    <w:rsid w:val="008E2AE9"/>
    <w:rsid w:val="008E4EA5"/>
    <w:rsid w:val="008F6095"/>
    <w:rsid w:val="008F732D"/>
    <w:rsid w:val="00902BEE"/>
    <w:rsid w:val="009114AF"/>
    <w:rsid w:val="00915780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A4B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80876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656"/>
    <w:rsid w:val="00AD5D8F"/>
    <w:rsid w:val="00AE05C7"/>
    <w:rsid w:val="00AE08A7"/>
    <w:rsid w:val="00AE7064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D45D7"/>
    <w:rsid w:val="00BD70FA"/>
    <w:rsid w:val="00BE7498"/>
    <w:rsid w:val="00BF4DBA"/>
    <w:rsid w:val="00BF52EE"/>
    <w:rsid w:val="00BF5F2E"/>
    <w:rsid w:val="00C00C4B"/>
    <w:rsid w:val="00C05207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C6236"/>
    <w:rsid w:val="00CD293F"/>
    <w:rsid w:val="00CD7E8A"/>
    <w:rsid w:val="00CE0954"/>
    <w:rsid w:val="00CE09BA"/>
    <w:rsid w:val="00CE1A15"/>
    <w:rsid w:val="00CF0270"/>
    <w:rsid w:val="00CF31F9"/>
    <w:rsid w:val="00CF5DFA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C75B7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6421D"/>
    <w:rsid w:val="00E83F41"/>
    <w:rsid w:val="00E954A1"/>
    <w:rsid w:val="00E97D42"/>
    <w:rsid w:val="00EA0422"/>
    <w:rsid w:val="00EA2440"/>
    <w:rsid w:val="00EA42EE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3DE5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1D"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C234-D2D8-4121-8A88-24ED14F4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55</cp:revision>
  <cp:lastPrinted>2021-04-27T04:20:00Z</cp:lastPrinted>
  <dcterms:created xsi:type="dcterms:W3CDTF">2021-02-05T10:36:00Z</dcterms:created>
  <dcterms:modified xsi:type="dcterms:W3CDTF">2021-04-27T04:57:00Z</dcterms:modified>
</cp:coreProperties>
</file>