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5F37FD">
        <w:rPr>
          <w:rFonts w:ascii="Times New Roman" w:hAnsi="Times New Roman" w:cs="Times New Roman"/>
          <w:b/>
          <w:sz w:val="24"/>
          <w:szCs w:val="24"/>
        </w:rPr>
        <w:t xml:space="preserve"> №16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820"/>
        <w:gridCol w:w="992"/>
        <w:gridCol w:w="992"/>
        <w:gridCol w:w="1134"/>
      </w:tblGrid>
      <w:tr w:rsidR="005F3DD3" w:rsidRPr="00FC66AB" w:rsidTr="005F37F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5F3DD3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680DF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CF189D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F3DD3" w:rsidRPr="00AA3820" w:rsidTr="005F37FD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F5268A" w:rsidRDefault="0096103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03C" w:rsidRDefault="00354678" w:rsidP="00680DFE">
            <w:pPr>
              <w:widowControl w:val="0"/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96103C">
              <w:rPr>
                <w:rFonts w:ascii="Times New Roman" w:hAnsi="Times New Roman" w:cs="Times New Roman"/>
                <w:lang w:val="kk-KZ"/>
              </w:rPr>
              <w:t xml:space="preserve">Севофлуран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03C" w:rsidRDefault="00FC7991" w:rsidP="00680DFE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 w:val="23"/>
                <w:szCs w:val="23"/>
                <w:lang w:val="kk-KZ" w:eastAsia="ru-RU"/>
              </w:rPr>
            </w:pPr>
            <w:r w:rsidRPr="0096103C">
              <w:rPr>
                <w:rFonts w:eastAsia="Times New Roman" w:cs="Times New Roman"/>
                <w:color w:val="000000"/>
                <w:sz w:val="23"/>
                <w:szCs w:val="23"/>
                <w:lang w:val="kk-KZ" w:eastAsia="ru-RU"/>
              </w:rPr>
              <w:t xml:space="preserve">Жидкость для ингаляционного наркоза ,250 мл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sz w:val="20"/>
                <w:szCs w:val="20"/>
                <w:lang w:val="kk-KZ"/>
              </w:rPr>
            </w:pPr>
            <w:r w:rsidRPr="0096103C">
              <w:rPr>
                <w:sz w:val="20"/>
                <w:szCs w:val="20"/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color w:val="000000"/>
                <w:sz w:val="20"/>
                <w:szCs w:val="20"/>
              </w:rPr>
            </w:pPr>
            <w:r w:rsidRPr="009610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307 983,6</w:t>
            </w:r>
          </w:p>
        </w:tc>
      </w:tr>
      <w:tr w:rsidR="005F3DD3" w:rsidRPr="00AA3820" w:rsidTr="005F37FD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F5268A" w:rsidRDefault="0096103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03C" w:rsidRDefault="00FC7991" w:rsidP="00680DFE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96103C">
              <w:rPr>
                <w:rFonts w:ascii="Times New Roman" w:hAnsi="Times New Roman" w:cs="Times New Roman"/>
              </w:rPr>
              <w:t>Тиопентал</w:t>
            </w:r>
            <w:proofErr w:type="spellEnd"/>
            <w:r w:rsidRPr="0096103C">
              <w:rPr>
                <w:rFonts w:ascii="Times New Roman" w:hAnsi="Times New Roman" w:cs="Times New Roman"/>
              </w:rPr>
              <w:t xml:space="preserve"> натрия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03C" w:rsidRDefault="00FC7991" w:rsidP="00680DFE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6103C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Л</w:t>
            </w:r>
            <w:r w:rsidRPr="009610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иофилизат</w:t>
            </w:r>
            <w:proofErr w:type="spellEnd"/>
            <w:r w:rsidRPr="0096103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для приготовления раствора для внутривенного введения ,1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lang w:val="kk-KZ"/>
              </w:rPr>
            </w:pPr>
            <w:r w:rsidRPr="0096103C">
              <w:rPr>
                <w:lang w:val="kk-KZ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69 860,8</w:t>
            </w:r>
          </w:p>
        </w:tc>
      </w:tr>
      <w:tr w:rsidR="005F3DD3" w:rsidRPr="00AA3820" w:rsidTr="005F37FD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F5268A" w:rsidRDefault="0096103C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03C" w:rsidRDefault="00FC7991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proofErr w:type="spellStart"/>
            <w:r w:rsidRPr="0096103C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Каптоприл</w:t>
            </w:r>
            <w:proofErr w:type="spellEnd"/>
            <w:r w:rsidRPr="0096103C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FE" w:rsidRPr="0096103C" w:rsidRDefault="00FC7991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>Таблетки 25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lang w:val="kk-KZ"/>
              </w:rPr>
            </w:pPr>
            <w:r w:rsidRPr="0096103C">
              <w:rPr>
                <w:lang w:val="kk-KZ"/>
              </w:rPr>
              <w:t>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DFE" w:rsidRPr="0096103C" w:rsidRDefault="00FC7991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21 663</w:t>
            </w:r>
          </w:p>
        </w:tc>
      </w:tr>
      <w:tr w:rsidR="00DE05AF" w:rsidRPr="00AA3820" w:rsidTr="005F37FD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F5268A" w:rsidRDefault="005F37FD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96103C" w:rsidRDefault="00DE05AF" w:rsidP="008E7378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 w:rsidRPr="0096103C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Прогестерон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96103C" w:rsidRDefault="00DE05AF" w:rsidP="008E737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>Таблетки ,100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5F37FD" w:rsidP="005F37FD">
            <w:r>
              <w:t xml:space="preserve">     </w:t>
            </w:r>
            <w:proofErr w:type="spellStart"/>
            <w:proofErr w:type="gramStart"/>
            <w:r w:rsidR="00DE05AF" w:rsidRPr="0096103C">
              <w:t>таб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130 620</w:t>
            </w:r>
          </w:p>
        </w:tc>
      </w:tr>
      <w:tr w:rsidR="00DE05AF" w:rsidRPr="00AA3820" w:rsidTr="005F37FD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F5268A" w:rsidRDefault="005F37FD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96103C" w:rsidRDefault="00DE05AF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proofErr w:type="spellStart"/>
            <w:r w:rsidRPr="0096103C"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Фентанил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96103C" w:rsidRDefault="00DE05AF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>0,005%2 мл в ампулах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</w:pPr>
            <w:proofErr w:type="spellStart"/>
            <w:r w:rsidRPr="0096103C"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96103C" w:rsidRDefault="00DE05AF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32 042,75</w:t>
            </w:r>
          </w:p>
        </w:tc>
      </w:tr>
      <w:tr w:rsidR="00F5268A" w:rsidRPr="00AA3820" w:rsidTr="005F37FD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44" w:rsidRDefault="00107A44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</w:rPr>
            </w:pPr>
          </w:p>
          <w:p w:rsidR="00107A44" w:rsidRDefault="00107A44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</w:rPr>
            </w:pPr>
          </w:p>
          <w:p w:rsidR="00F5268A" w:rsidRPr="0096103C" w:rsidRDefault="005F37FD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8A" w:rsidRPr="0096103C" w:rsidRDefault="00F5268A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 w:rsidRPr="0096103C">
              <w:t>Препараты железа (III) для парентерального применения</w:t>
            </w:r>
            <w:r w:rsidR="005F37FD">
              <w:t xml:space="preserve"> (</w:t>
            </w:r>
            <w:proofErr w:type="spellStart"/>
            <w:r w:rsidR="005F37FD">
              <w:t>Космофер</w:t>
            </w:r>
            <w:proofErr w:type="spellEnd"/>
            <w:r w:rsidR="005F37FD">
              <w:t xml:space="preserve">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8A" w:rsidRPr="0096103C" w:rsidRDefault="00F5268A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>раствор для внутривенного введения 100 мг/2 мл с наличием терапевтического показания к лечению анемии беременных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68A" w:rsidRPr="0096103C" w:rsidRDefault="00F5268A" w:rsidP="002F7CA7">
            <w:pPr>
              <w:jc w:val="center"/>
            </w:pPr>
            <w:proofErr w:type="spellStart"/>
            <w:r w:rsidRPr="0096103C"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68A" w:rsidRPr="0096103C" w:rsidRDefault="00F5268A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68A" w:rsidRPr="0096103C" w:rsidRDefault="00CC1614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641 788</w:t>
            </w:r>
          </w:p>
        </w:tc>
      </w:tr>
      <w:tr w:rsidR="00ED6CBE" w:rsidRPr="00AA3820" w:rsidTr="005F37FD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BE" w:rsidRPr="0096103C" w:rsidRDefault="005F37FD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BE" w:rsidRPr="0096103C" w:rsidRDefault="00ED6CBE" w:rsidP="00680DFE">
            <w:pPr>
              <w:widowControl w:val="0"/>
              <w:suppressAutoHyphens/>
            </w:pPr>
            <w:r w:rsidRPr="0096103C">
              <w:t>Натрия хлорид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BE" w:rsidRPr="0096103C" w:rsidRDefault="00ED6CBE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03C">
              <w:rPr>
                <w:rFonts w:ascii="Times New Roman" w:eastAsia="Times New Roman" w:hAnsi="Times New Roman" w:cs="Times New Roman"/>
              </w:rPr>
              <w:t xml:space="preserve">0,9%100,0 во флаконе из полипропилена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CBE" w:rsidRPr="0096103C" w:rsidRDefault="00ED6CBE" w:rsidP="002F7CA7">
            <w:pPr>
              <w:jc w:val="center"/>
            </w:pPr>
            <w:proofErr w:type="spellStart"/>
            <w:r w:rsidRPr="0096103C">
              <w:t>фл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CBE" w:rsidRPr="0096103C" w:rsidRDefault="00ED6CBE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18 000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CBE" w:rsidRPr="0096103C" w:rsidRDefault="00ED6CBE" w:rsidP="002F7CA7">
            <w:pPr>
              <w:jc w:val="center"/>
              <w:rPr>
                <w:color w:val="000000"/>
              </w:rPr>
            </w:pPr>
            <w:r w:rsidRPr="0096103C">
              <w:rPr>
                <w:color w:val="000000"/>
              </w:rPr>
              <w:t>1 319 040</w:t>
            </w:r>
          </w:p>
        </w:tc>
      </w:tr>
      <w:tr w:rsidR="00F54CD6" w:rsidRPr="00AA3820" w:rsidTr="005F37FD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Pr="002F7CA7" w:rsidRDefault="005F37FD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DE05AF" w:rsidP="00680DFE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Катетер </w:t>
            </w:r>
            <w:proofErr w:type="spellStart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Фолея</w:t>
            </w:r>
            <w:proofErr w:type="spellEnd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D6" w:rsidRDefault="00DE05AF" w:rsidP="00680DF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№24 двухходовой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латекс (температура хранения до 25С)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Pr="00DE05AF" w:rsidRDefault="00DE05AF" w:rsidP="002F7CA7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Default="00DE05AF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4CD6" w:rsidRDefault="005F37FD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DE05AF" w:rsidRPr="00AA3820" w:rsidTr="005F37FD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2F7CA7" w:rsidRDefault="005F37FD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Default="00DE05AF" w:rsidP="00F17F91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Катетер </w:t>
            </w:r>
            <w:proofErr w:type="spellStart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Фолея</w:t>
            </w:r>
            <w:proofErr w:type="spellEnd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Default="00DE05AF" w:rsidP="00F17F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№26 двухходовой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латекс (температура хранения до 25С)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DE05AF" w:rsidRDefault="00DE05AF" w:rsidP="002F7CA7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Default="00DE05AF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316A72" w:rsidRDefault="005F37FD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</w:tr>
      <w:tr w:rsidR="00DE05AF" w:rsidRPr="00AA3820" w:rsidTr="005F37FD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2F7CA7" w:rsidRDefault="005F37FD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Default="00DE05AF" w:rsidP="00F17F91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Катетер </w:t>
            </w:r>
            <w:proofErr w:type="spellStart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Фолея</w:t>
            </w:r>
            <w:proofErr w:type="spellEnd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Default="00DE05AF" w:rsidP="00F17F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№28 двухходовой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латекс (температура хранения до 25С)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DE05AF" w:rsidRDefault="00DE05AF" w:rsidP="002F7CA7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Default="00DE05AF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Default="005F37FD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</w:tr>
      <w:tr w:rsidR="00DE05AF" w:rsidRPr="00AA3820" w:rsidTr="005F37FD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Pr="002F7CA7" w:rsidRDefault="005F37FD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Default="00DE05AF" w:rsidP="00F17F91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Катетер </w:t>
            </w:r>
            <w:proofErr w:type="spellStart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Фолея</w:t>
            </w:r>
            <w:proofErr w:type="spellEnd"/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AF" w:rsidRDefault="00DE05AF" w:rsidP="00F17F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№30 двухходовой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латекс (температура хранения до 25С)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Pr="00DE05AF" w:rsidRDefault="00DE05AF" w:rsidP="002F7CA7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Default="00DE05AF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5AF" w:rsidRDefault="005F37FD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DF2515" w:rsidRPr="00AA3820" w:rsidTr="005F37FD">
        <w:trPr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15" w:rsidRDefault="005F37FD" w:rsidP="00680DFE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15" w:rsidRDefault="00DF2515" w:rsidP="00630132">
            <w:pPr>
              <w:widowControl w:val="0"/>
              <w:suppressAutoHyphens/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 xml:space="preserve">Шприц инъекционный 3-х компонентный 20 мл с иглами 20 </w:t>
            </w:r>
            <w:r>
              <w:rPr>
                <w:rFonts w:ascii="Times New Roman" w:eastAsia="Droid Sans" w:hAnsi="Times New Roman" w:cs="Times New Roman"/>
                <w:kern w:val="1"/>
                <w:lang w:val="en-US" w:eastAsia="zh-CN" w:bidi="hi-IN"/>
              </w:rPr>
              <w:t>G</w:t>
            </w:r>
            <w:r>
              <w:rPr>
                <w:rFonts w:ascii="Times New Roman" w:eastAsia="Droid Sans" w:hAnsi="Times New Roman" w:cs="Times New Roman"/>
                <w:kern w:val="1"/>
                <w:lang w:eastAsia="zh-CN" w:bidi="hi-IN"/>
              </w:rPr>
              <w:t>*1  1/2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15" w:rsidRDefault="00DF2515" w:rsidP="0063013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Изготовлен из высококачественного пластика и состоит из поршня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уплотнительного резинового кольца , цилиндра с градуировкой , игла с трехгранной заточкой покрыта тонким слоем силикона стерилизован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этиленоксидом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515" w:rsidRDefault="00DF2515" w:rsidP="00630132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515" w:rsidRDefault="00DF2515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515" w:rsidRDefault="00DF2515" w:rsidP="002F7C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1 005 000</w:t>
            </w:r>
          </w:p>
        </w:tc>
      </w:tr>
    </w:tbl>
    <w:p w:rsidR="00B85E6B" w:rsidRDefault="00B85E6B" w:rsidP="009220C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10 календарных дней</w:t>
      </w:r>
      <w:proofErr w:type="gramStart"/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,</w:t>
      </w:r>
      <w:proofErr w:type="gramEnd"/>
      <w:r w:rsidR="000C71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до 31.12.2022г</w:t>
      </w:r>
      <w:r w:rsidR="000C71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CC1614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5F37FD">
        <w:rPr>
          <w:rFonts w:ascii="Times New Roman" w:hAnsi="Times New Roman" w:cs="Times New Roman"/>
          <w:b/>
          <w:color w:val="FF0000"/>
          <w:sz w:val="24"/>
          <w:szCs w:val="24"/>
        </w:rPr>
        <w:t>03 июня</w:t>
      </w:r>
      <w:r w:rsidR="00EA46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CC1614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5F37F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03 июня</w:t>
      </w:r>
      <w:bookmarkStart w:id="0" w:name="_GoBack"/>
      <w:bookmarkEnd w:id="0"/>
      <w:r w:rsidR="00CC16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928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B928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>3) не</w:t>
      </w:r>
      <w:r w:rsidR="00D84853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D84853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2478"/>
    <w:rsid w:val="00327859"/>
    <w:rsid w:val="00332611"/>
    <w:rsid w:val="00335D14"/>
    <w:rsid w:val="00335E59"/>
    <w:rsid w:val="00346A40"/>
    <w:rsid w:val="00347115"/>
    <w:rsid w:val="00354678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C6F3F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2223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37FD"/>
    <w:rsid w:val="005F3DD3"/>
    <w:rsid w:val="005F5049"/>
    <w:rsid w:val="00602440"/>
    <w:rsid w:val="006130E0"/>
    <w:rsid w:val="00632840"/>
    <w:rsid w:val="006369A4"/>
    <w:rsid w:val="00637779"/>
    <w:rsid w:val="00642384"/>
    <w:rsid w:val="006434D6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E246E"/>
    <w:rsid w:val="008E2AE9"/>
    <w:rsid w:val="008E4EA5"/>
    <w:rsid w:val="008E7378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103C"/>
    <w:rsid w:val="009636D2"/>
    <w:rsid w:val="00963872"/>
    <w:rsid w:val="00963C80"/>
    <w:rsid w:val="00963DFB"/>
    <w:rsid w:val="0096447F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1ECE"/>
    <w:rsid w:val="009B4397"/>
    <w:rsid w:val="009B6400"/>
    <w:rsid w:val="009B7847"/>
    <w:rsid w:val="009D410B"/>
    <w:rsid w:val="009F5DF0"/>
    <w:rsid w:val="00A11E38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85E6B"/>
    <w:rsid w:val="00B928CA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E0954"/>
    <w:rsid w:val="00CE09BA"/>
    <w:rsid w:val="00CE30C9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05AF"/>
    <w:rsid w:val="00DE2B74"/>
    <w:rsid w:val="00DE3F2D"/>
    <w:rsid w:val="00DE5005"/>
    <w:rsid w:val="00DF00A2"/>
    <w:rsid w:val="00DF2515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C4DD9"/>
    <w:rsid w:val="00ED4A0F"/>
    <w:rsid w:val="00ED6CBE"/>
    <w:rsid w:val="00EE4634"/>
    <w:rsid w:val="00EE64C8"/>
    <w:rsid w:val="00EF2255"/>
    <w:rsid w:val="00EF780A"/>
    <w:rsid w:val="00F000A1"/>
    <w:rsid w:val="00F1569C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0A94-D7EC-48D5-B21E-DFCDFFE5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1753</Words>
  <Characters>9998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 Требования к лекарственным средствам и медицинским изделиям, приобретае</vt:lpstr>
    </vt:vector>
  </TitlesOfParts>
  <Company>diakov.net</Company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26</cp:revision>
  <cp:lastPrinted>2022-01-11T09:27:00Z</cp:lastPrinted>
  <dcterms:created xsi:type="dcterms:W3CDTF">2022-03-10T03:21:00Z</dcterms:created>
  <dcterms:modified xsi:type="dcterms:W3CDTF">2022-05-27T05:13:00Z</dcterms:modified>
</cp:coreProperties>
</file>