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0" w:type="dxa"/>
        <w:jc w:val="center"/>
        <w:tblInd w:w="-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44"/>
        <w:gridCol w:w="1765"/>
        <w:gridCol w:w="4511"/>
      </w:tblGrid>
      <w:tr w:rsidR="006A7BBD" w:rsidRPr="00046502" w:rsidTr="00C23EE5">
        <w:trPr>
          <w:trHeight w:val="1134"/>
          <w:jc w:val="center"/>
        </w:trPr>
        <w:tc>
          <w:tcPr>
            <w:tcW w:w="4344" w:type="dxa"/>
            <w:tcBorders>
              <w:top w:val="nil"/>
              <w:left w:val="nil"/>
              <w:bottom w:val="thickThinSmallGap" w:sz="36" w:space="0" w:color="auto"/>
              <w:right w:val="nil"/>
            </w:tcBorders>
          </w:tcPr>
          <w:p w:rsidR="006A7BBD" w:rsidRPr="00046502" w:rsidRDefault="006A7BBD" w:rsidP="006A7BBD">
            <w:pPr>
              <w:jc w:val="left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 xml:space="preserve">                     ПАВЛОДАР ОБЛЫСЫ ӘКІМДІГІ</w:t>
            </w:r>
          </w:p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>ПАВЛОДАР ОБЛЫСЫ ДЕНСАУЛЫҚ САҚТАУ БАСҚАРМАСЫНЫҢ ШАРУАШЫЛЫҚ</w:t>
            </w:r>
          </w:p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>ЖҮРГІЗУ ҚҰҚЫҒЫНДАҒЫ «АҚСУ ҚАЛАСЫНЫҢ</w:t>
            </w:r>
          </w:p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>ҚАЛАЛЫҚ АУРУХАНАСЫ» КОММУНАЛДЫҚ</w:t>
            </w:r>
          </w:p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 xml:space="preserve">МЕМЛЕКЕТТІК КӘСІПОРНЫ  </w:t>
            </w:r>
          </w:p>
        </w:tc>
        <w:tc>
          <w:tcPr>
            <w:tcW w:w="1765" w:type="dxa"/>
            <w:tcBorders>
              <w:top w:val="nil"/>
              <w:left w:val="nil"/>
              <w:bottom w:val="thickThinSmallGap" w:sz="36" w:space="0" w:color="auto"/>
              <w:right w:val="nil"/>
            </w:tcBorders>
          </w:tcPr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511" w:type="dxa"/>
            <w:tcBorders>
              <w:top w:val="nil"/>
              <w:left w:val="nil"/>
              <w:bottom w:val="thickThinSmallGap" w:sz="36" w:space="0" w:color="auto"/>
              <w:right w:val="nil"/>
            </w:tcBorders>
          </w:tcPr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>КОММУНАЛЬНОЕ ГОСУДАРСТВЕННОЕ</w:t>
            </w:r>
          </w:p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 xml:space="preserve"> ПРЕДПРИЯТИЕ НА ПРАВЕ ХОЗЯЙСТВЕННОГО</w:t>
            </w:r>
          </w:p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>ВЕДЕНИЯ «ГОРОДСКАЯ БОЛЬНИЦА ГОРОДА АКСУ» УПРАВЛЕНИЯ ЗДРАВООХРАНЕНИЯ</w:t>
            </w:r>
          </w:p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>ПАВЛОДАРСКОЙ ОБЛАСТИ,</w:t>
            </w:r>
          </w:p>
          <w:p w:rsidR="006A7BBD" w:rsidRPr="00046502" w:rsidRDefault="006A7BBD" w:rsidP="006A7BBD">
            <w:pPr>
              <w:jc w:val="center"/>
              <w:rPr>
                <w:rFonts w:eastAsia="Times New Roman"/>
                <w:b/>
                <w:sz w:val="20"/>
                <w:szCs w:val="20"/>
                <w:lang w:val="kk-KZ" w:eastAsia="ru-RU"/>
              </w:rPr>
            </w:pPr>
            <w:r w:rsidRPr="00046502">
              <w:rPr>
                <w:rFonts w:eastAsia="Times New Roman"/>
                <w:b/>
                <w:sz w:val="20"/>
                <w:szCs w:val="20"/>
                <w:lang w:val="kk-KZ" w:eastAsia="ru-RU"/>
              </w:rPr>
              <w:t>АКИМАТА ПАВЛОДАРСКОЙ ОБЛАСТИ</w:t>
            </w:r>
          </w:p>
        </w:tc>
      </w:tr>
    </w:tbl>
    <w:p w:rsidR="006A7BBD" w:rsidRPr="00046502" w:rsidRDefault="006A7BBD" w:rsidP="006A7BBD">
      <w:pPr>
        <w:jc w:val="left"/>
        <w:rPr>
          <w:rFonts w:eastAsia="Times New Roman"/>
          <w:sz w:val="20"/>
          <w:szCs w:val="20"/>
          <w:lang w:val="kk-KZ" w:eastAsia="ru-RU"/>
        </w:rPr>
      </w:pPr>
      <w:r w:rsidRPr="00046502">
        <w:rPr>
          <w:rFonts w:eastAsia="Times New Roman"/>
          <w:sz w:val="20"/>
          <w:szCs w:val="20"/>
          <w:lang w:val="kk-KZ" w:eastAsia="ru-RU"/>
        </w:rPr>
        <w:t>140100, Павлодар облысы, Ақсу қаласы,                                                               140100, Павлодарская область,</w:t>
      </w:r>
    </w:p>
    <w:p w:rsidR="006A7BBD" w:rsidRPr="00046502" w:rsidRDefault="006A7BBD" w:rsidP="006A7BBD">
      <w:pPr>
        <w:jc w:val="left"/>
        <w:rPr>
          <w:rFonts w:eastAsia="Times New Roman"/>
          <w:sz w:val="20"/>
          <w:szCs w:val="20"/>
          <w:lang w:val="kk-KZ" w:eastAsia="ru-RU"/>
        </w:rPr>
      </w:pPr>
      <w:r w:rsidRPr="00046502">
        <w:rPr>
          <w:rFonts w:eastAsia="Times New Roman"/>
          <w:sz w:val="20"/>
          <w:szCs w:val="20"/>
          <w:lang w:val="kk-KZ" w:eastAsia="ru-RU"/>
        </w:rPr>
        <w:t xml:space="preserve">                  Қамзин көшесі, 53.                                                                                 город Аксу, улица Камзина, 53.</w:t>
      </w:r>
    </w:p>
    <w:p w:rsidR="006A7BBD" w:rsidRPr="00046502" w:rsidRDefault="006A7BBD" w:rsidP="006A7BBD">
      <w:pPr>
        <w:jc w:val="left"/>
        <w:rPr>
          <w:rFonts w:eastAsia="Times New Roman"/>
          <w:sz w:val="20"/>
          <w:szCs w:val="20"/>
          <w:lang w:val="kk-KZ" w:eastAsia="ru-RU"/>
        </w:rPr>
      </w:pPr>
      <w:r w:rsidRPr="00046502">
        <w:rPr>
          <w:rFonts w:eastAsia="Times New Roman"/>
          <w:sz w:val="20"/>
          <w:szCs w:val="20"/>
          <w:lang w:val="kk-KZ" w:eastAsia="ru-RU"/>
        </w:rPr>
        <w:t xml:space="preserve">                Тел.: 8 (718 37) 5-09-67                                                                                    тел.: 8 (718 37) 5-09-67</w:t>
      </w:r>
    </w:p>
    <w:p w:rsidR="006A7BBD" w:rsidRPr="00751C09" w:rsidRDefault="006A7BBD" w:rsidP="00A67CC2">
      <w:pPr>
        <w:rPr>
          <w:lang w:val="kk-KZ"/>
        </w:rPr>
      </w:pPr>
    </w:p>
    <w:p w:rsidR="006A7BBD" w:rsidRPr="00751C09" w:rsidRDefault="006A7BBD" w:rsidP="00A67CC2">
      <w:pPr>
        <w:rPr>
          <w:lang w:val="kk-KZ"/>
        </w:rPr>
      </w:pPr>
    </w:p>
    <w:p w:rsidR="00046502" w:rsidRPr="00751C09" w:rsidRDefault="00046502" w:rsidP="00B559B1">
      <w:pPr>
        <w:rPr>
          <w:lang w:val="kk-KZ"/>
        </w:rPr>
      </w:pPr>
    </w:p>
    <w:p w:rsidR="00B559B1" w:rsidRDefault="00B559B1" w:rsidP="00B559B1">
      <w:pPr>
        <w:jc w:val="center"/>
      </w:pPr>
      <w:r>
        <w:t>Дополнение к протоколу №1  от  20.01.2023 года.</w:t>
      </w:r>
    </w:p>
    <w:p w:rsidR="00B559B1" w:rsidRDefault="00B559B1" w:rsidP="00B559B1"/>
    <w:p w:rsidR="00B559B1" w:rsidRDefault="00B559B1" w:rsidP="00B559B1">
      <w:pPr>
        <w:ind w:firstLine="284"/>
      </w:pPr>
      <w:r>
        <w:t xml:space="preserve">     В соответствии с Утверждённым постановлением Правительства Республики Казахстан от 4 июня 2021 года № 375, разделом №1, главой №2, пункт 3</w:t>
      </w:r>
      <w:r w:rsidRPr="00B559B1">
        <w:t xml:space="preserve"> </w:t>
      </w:r>
      <w:r>
        <w:t>Принципы, способы и ограничения, связанные с закупом.</w:t>
      </w:r>
    </w:p>
    <w:p w:rsidR="00B559B1" w:rsidRDefault="00B559B1" w:rsidP="00B559B1">
      <w:pPr>
        <w:ind w:firstLine="284"/>
      </w:pPr>
      <w:r>
        <w:t xml:space="preserve">      Закуп производится с соблюдением следующих принципов:</w:t>
      </w:r>
    </w:p>
    <w:p w:rsidR="00B559B1" w:rsidRDefault="00B559B1" w:rsidP="00B559B1">
      <w:pPr>
        <w:ind w:firstLine="284"/>
      </w:pPr>
      <w:r>
        <w:t xml:space="preserve">      1) предоставление потенциальным поставщикам равных возможностей для участия в процедуре проведения закупок;</w:t>
      </w:r>
    </w:p>
    <w:p w:rsidR="00B559B1" w:rsidRDefault="00B559B1" w:rsidP="00B559B1">
      <w:pPr>
        <w:ind w:firstLine="284"/>
      </w:pPr>
      <w:r>
        <w:t xml:space="preserve">      2) добросовестная конкуренция среди потенциальных поставщиков;</w:t>
      </w:r>
    </w:p>
    <w:p w:rsidR="00B559B1" w:rsidRDefault="00B559B1" w:rsidP="00B559B1">
      <w:pPr>
        <w:ind w:firstLine="284"/>
      </w:pPr>
      <w:r>
        <w:t xml:space="preserve">      3) гласность и прозрачность процесса закупок;</w:t>
      </w:r>
    </w:p>
    <w:p w:rsidR="00B559B1" w:rsidRDefault="00B559B1" w:rsidP="00B559B1">
      <w:pPr>
        <w:ind w:firstLine="284"/>
      </w:pPr>
      <w:r>
        <w:t xml:space="preserve">      4) поддержка отечественных товаропроизводителей.</w:t>
      </w:r>
    </w:p>
    <w:p w:rsidR="00B559B1" w:rsidRDefault="00B559B1" w:rsidP="00B559B1">
      <w:pPr>
        <w:ind w:firstLine="284"/>
      </w:pPr>
      <w:r>
        <w:t xml:space="preserve">      Глава №5, пункт 21. Поддержка отечественных товаропроизводителей и (или) производителей государств-членов Евразийского экономического союза. В случае</w:t>
      </w:r>
      <w:proofErr w:type="gramStart"/>
      <w:r>
        <w:t>,</w:t>
      </w:r>
      <w:proofErr w:type="gramEnd"/>
      <w:r>
        <w:t xml:space="preserve"> если в закупе по лоту участвует один потенциальный поставщик, являющийся отечественным товаропроизводителем и (или) производителем государств-членов Евразийского экономического союза, представивший заявку, соответствующую условиям объявления или приглашения на закуп и требованиям настоящих Правил, такой потенциальный поставщик признается победителем, а заявки других потенциальных поставщиков автоматически отклоняются.</w:t>
      </w:r>
    </w:p>
    <w:p w:rsidR="00B559B1" w:rsidRDefault="00B559B1" w:rsidP="00B559B1">
      <w:pPr>
        <w:tabs>
          <w:tab w:val="left" w:pos="1590"/>
        </w:tabs>
        <w:ind w:firstLine="284"/>
        <w:rPr>
          <w:lang w:val="kk-KZ"/>
        </w:rPr>
      </w:pPr>
    </w:p>
    <w:p w:rsidR="004E5F61" w:rsidRDefault="00B559B1" w:rsidP="00B559B1">
      <w:pPr>
        <w:tabs>
          <w:tab w:val="left" w:pos="1590"/>
        </w:tabs>
        <w:ind w:firstLine="284"/>
      </w:pPr>
      <w:r w:rsidRPr="00B559B1">
        <w:rPr>
          <w:lang w:val="kk-KZ"/>
        </w:rPr>
        <w:t>ТОО «VITA PHRMA»  по квалификационным требованиям как отечественный товаро производитель предоставил следующие документы: Сертификат о происхождении товара форма СТ-</w:t>
      </w:r>
      <w:r w:rsidRPr="00B559B1">
        <w:rPr>
          <w:lang w:val="en-US"/>
        </w:rPr>
        <w:t>KZ</w:t>
      </w:r>
      <w:r w:rsidRPr="00B559B1">
        <w:t xml:space="preserve">, регистрационное удостоверение, гарантийное письмо, письмо о сопутствующих услугах, сведение об отсутствии задолженности, учёта по которым ведется в органах государственных доходов, по состоянию на 04.01.2023, лицензия, приложение к лицензии, справка о государственной регистрации юридического лица, талон о приеме уведомления о начале или прекращении осуществления деятельности или определенных действий. </w:t>
      </w:r>
    </w:p>
    <w:p w:rsidR="00310519" w:rsidRDefault="00310519" w:rsidP="00B559B1">
      <w:pPr>
        <w:tabs>
          <w:tab w:val="left" w:pos="1590"/>
        </w:tabs>
        <w:ind w:firstLine="284"/>
      </w:pPr>
    </w:p>
    <w:p w:rsidR="006A7BBD" w:rsidRPr="00526911" w:rsidRDefault="00B559B1" w:rsidP="00526911">
      <w:pPr>
        <w:tabs>
          <w:tab w:val="left" w:pos="1590"/>
        </w:tabs>
        <w:ind w:firstLine="284"/>
      </w:pPr>
      <w:r>
        <w:t>На основании выше указанного</w:t>
      </w:r>
      <w:r w:rsidR="00310519">
        <w:t xml:space="preserve"> п</w:t>
      </w:r>
      <w:r>
        <w:t xml:space="preserve">обедитель </w:t>
      </w:r>
      <w:r w:rsidR="002A62A8">
        <w:t xml:space="preserve">по протоколу №1 от 20.01.2023г. </w:t>
      </w:r>
      <w:r w:rsidRPr="00B559B1">
        <w:t>ТОО «VITA PHRMA»</w:t>
      </w:r>
      <w:r>
        <w:t>.</w:t>
      </w:r>
      <w:bookmarkStart w:id="0" w:name="_GoBack"/>
      <w:bookmarkEnd w:id="0"/>
    </w:p>
    <w:sectPr w:rsidR="006A7BBD" w:rsidRPr="005269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8D"/>
    <w:rsid w:val="00007842"/>
    <w:rsid w:val="00046502"/>
    <w:rsid w:val="00176278"/>
    <w:rsid w:val="001B5700"/>
    <w:rsid w:val="0028288D"/>
    <w:rsid w:val="002A62A8"/>
    <w:rsid w:val="00310519"/>
    <w:rsid w:val="00352A76"/>
    <w:rsid w:val="004E5F61"/>
    <w:rsid w:val="00526911"/>
    <w:rsid w:val="006A7BBD"/>
    <w:rsid w:val="006B5662"/>
    <w:rsid w:val="00751C09"/>
    <w:rsid w:val="007705FA"/>
    <w:rsid w:val="00851B51"/>
    <w:rsid w:val="00A16212"/>
    <w:rsid w:val="00A67CC2"/>
    <w:rsid w:val="00AC6D91"/>
    <w:rsid w:val="00B559B1"/>
    <w:rsid w:val="00BB1C80"/>
    <w:rsid w:val="00BB55CB"/>
    <w:rsid w:val="00D03002"/>
    <w:rsid w:val="00ED789F"/>
    <w:rsid w:val="00F66AF7"/>
    <w:rsid w:val="00F94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B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A7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BB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6A7BB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7B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1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cp:lastPrinted>2023-01-11T08:39:00Z</cp:lastPrinted>
  <dcterms:created xsi:type="dcterms:W3CDTF">2022-01-21T04:26:00Z</dcterms:created>
  <dcterms:modified xsi:type="dcterms:W3CDTF">2023-01-20T09:46:00Z</dcterms:modified>
</cp:coreProperties>
</file>