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D0" w:rsidRPr="00413CA7" w:rsidRDefault="00754BD0" w:rsidP="00754BD0">
      <w:pPr>
        <w:spacing w:after="0" w:line="240" w:lineRule="auto"/>
        <w:ind w:firstLine="709"/>
        <w:jc w:val="center"/>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 xml:space="preserve">Объявление </w:t>
      </w:r>
      <w:r>
        <w:rPr>
          <w:rFonts w:ascii="Times New Roman" w:eastAsia="Times New Roman" w:hAnsi="Times New Roman" w:cs="Times New Roman"/>
          <w:b/>
          <w:color w:val="000000"/>
          <w:sz w:val="28"/>
          <w:szCs w:val="28"/>
          <w:lang w:eastAsia="ar-SA"/>
        </w:rPr>
        <w:t>общего</w:t>
      </w:r>
      <w:r w:rsidRPr="00413CA7">
        <w:rPr>
          <w:rFonts w:ascii="Times New Roman" w:eastAsia="Times New Roman" w:hAnsi="Times New Roman" w:cs="Times New Roman"/>
          <w:b/>
          <w:color w:val="000000"/>
          <w:sz w:val="28"/>
          <w:szCs w:val="28"/>
          <w:lang w:eastAsia="ar-SA"/>
        </w:rPr>
        <w:t xml:space="preserve"> конкурса для занятия вакантной административной государственной должности корпуса «Б»</w:t>
      </w:r>
    </w:p>
    <w:p w:rsidR="00754BD0" w:rsidRPr="00413CA7" w:rsidRDefault="00754BD0" w:rsidP="00754BD0">
      <w:pPr>
        <w:spacing w:after="0" w:line="240" w:lineRule="auto"/>
        <w:ind w:firstLine="709"/>
        <w:jc w:val="both"/>
        <w:rPr>
          <w:rFonts w:ascii="Times New Roman" w:eastAsia="Times New Roman" w:hAnsi="Times New Roman" w:cs="Times New Roman"/>
          <w:b/>
          <w:color w:val="000000"/>
          <w:sz w:val="28"/>
          <w:szCs w:val="28"/>
          <w:lang w:eastAsia="ar-SA"/>
        </w:rPr>
      </w:pPr>
    </w:p>
    <w:p w:rsidR="00754BD0" w:rsidRPr="00413CA7" w:rsidRDefault="00754BD0" w:rsidP="00754BD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754BD0" w:rsidRPr="00413CA7" w:rsidRDefault="00754BD0" w:rsidP="00754BD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 xml:space="preserve">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754BD0" w:rsidRPr="00187711" w:rsidRDefault="00754BD0" w:rsidP="00754BD0">
      <w:pPr>
        <w:spacing w:after="0" w:line="240" w:lineRule="auto"/>
        <w:ind w:firstLine="709"/>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54BD0" w:rsidRPr="00D04810" w:rsidTr="00635126">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754BD0" w:rsidRPr="00D04810" w:rsidRDefault="00754BD0" w:rsidP="00635126">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754BD0" w:rsidRPr="00D04810" w:rsidRDefault="00754BD0" w:rsidP="00635126">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754BD0" w:rsidRPr="00D04810" w:rsidTr="00635126">
        <w:trPr>
          <w:cantSplit/>
          <w:trHeight w:val="457"/>
        </w:trPr>
        <w:tc>
          <w:tcPr>
            <w:tcW w:w="2442" w:type="dxa"/>
            <w:tcBorders>
              <w:top w:val="single" w:sz="4" w:space="0" w:color="auto"/>
              <w:left w:val="single" w:sz="4" w:space="0" w:color="auto"/>
              <w:bottom w:val="single" w:sz="4" w:space="0" w:color="auto"/>
              <w:right w:val="single" w:sz="4" w:space="0" w:color="auto"/>
            </w:tcBorders>
          </w:tcPr>
          <w:p w:rsidR="00754BD0" w:rsidRPr="00D04810" w:rsidRDefault="00754BD0" w:rsidP="00635126">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754BD0" w:rsidRPr="00D04810" w:rsidRDefault="00754BD0" w:rsidP="00635126">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754BD0" w:rsidRPr="00D04810" w:rsidRDefault="00754BD0" w:rsidP="00635126">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754BD0" w:rsidRPr="00D04810" w:rsidTr="00635126">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754BD0" w:rsidRPr="00D04810" w:rsidRDefault="00754BD0" w:rsidP="00635126">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754BD0" w:rsidRPr="00B41B71" w:rsidRDefault="00754BD0" w:rsidP="00635126">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754BD0" w:rsidRPr="00B41B71" w:rsidRDefault="00754BD0" w:rsidP="00635126">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148301,81</w:t>
            </w:r>
          </w:p>
        </w:tc>
      </w:tr>
    </w:tbl>
    <w:p w:rsidR="00754BD0" w:rsidRPr="00D04810" w:rsidRDefault="00754BD0" w:rsidP="00754BD0">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54BD0" w:rsidRDefault="00754BD0" w:rsidP="00754BD0">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 xml:space="preserve">общий </w:t>
      </w:r>
      <w:r w:rsidRPr="00D04810">
        <w:rPr>
          <w:b/>
          <w:sz w:val="28"/>
          <w:szCs w:val="28"/>
        </w:rPr>
        <w:t>конкурс</w:t>
      </w:r>
      <w:r>
        <w:rPr>
          <w:b/>
          <w:sz w:val="28"/>
          <w:szCs w:val="28"/>
        </w:rPr>
        <w:t xml:space="preserve"> </w:t>
      </w:r>
      <w:r w:rsidRPr="00D04810">
        <w:rPr>
          <w:b/>
          <w:sz w:val="28"/>
          <w:szCs w:val="28"/>
        </w:rPr>
        <w:t xml:space="preserve">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754BD0" w:rsidRDefault="00754BD0" w:rsidP="00754BD0">
      <w:pPr>
        <w:pStyle w:val="a3"/>
        <w:spacing w:before="0" w:beforeAutospacing="0" w:after="0" w:afterAutospacing="0"/>
        <w:ind w:firstLine="567"/>
        <w:jc w:val="both"/>
        <w:rPr>
          <w:b/>
          <w:sz w:val="28"/>
          <w:szCs w:val="28"/>
        </w:rPr>
      </w:pPr>
    </w:p>
    <w:p w:rsidR="00754BD0" w:rsidRDefault="00754BD0" w:rsidP="00754BD0">
      <w:pPr>
        <w:pStyle w:val="a3"/>
        <w:spacing w:before="0" w:beforeAutospacing="0" w:after="0" w:afterAutospacing="0"/>
        <w:ind w:firstLine="567"/>
        <w:jc w:val="both"/>
        <w:rPr>
          <w:b/>
          <w:sz w:val="28"/>
          <w:szCs w:val="28"/>
        </w:rPr>
      </w:pPr>
    </w:p>
    <w:p w:rsidR="00754BD0" w:rsidRDefault="00754BD0" w:rsidP="00754BD0">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Pr="009F5A19">
        <w:rPr>
          <w:rFonts w:ascii="Times New Roman" w:hAnsi="Times New Roman" w:cs="Times New Roman"/>
          <w:b/>
          <w:sz w:val="28"/>
          <w:szCs w:val="28"/>
        </w:rPr>
        <w:t>стратегического развития организаций здравоохранения и инновационных технологий</w:t>
      </w:r>
    </w:p>
    <w:p w:rsidR="00754BD0" w:rsidRDefault="00754BD0" w:rsidP="00754BD0">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lang w:val="kk-KZ"/>
        </w:rPr>
        <w:t xml:space="preserve"> </w:t>
      </w:r>
    </w:p>
    <w:p w:rsidR="00754BD0" w:rsidRPr="000E2D27" w:rsidRDefault="00754BD0" w:rsidP="00754BD0">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Pr>
          <w:rFonts w:ascii="Times New Roman" w:hAnsi="Times New Roman" w:cs="Times New Roman"/>
          <w:b/>
          <w:sz w:val="28"/>
          <w:szCs w:val="28"/>
        </w:rPr>
        <w:t>6</w:t>
      </w:r>
      <w:r w:rsidRPr="000E2D27">
        <w:rPr>
          <w:rFonts w:ascii="Times New Roman" w:hAnsi="Times New Roman" w:cs="Times New Roman"/>
          <w:b/>
          <w:sz w:val="28"/>
          <w:szCs w:val="28"/>
        </w:rPr>
        <w:t>-01-1)</w:t>
      </w:r>
    </w:p>
    <w:p w:rsidR="00754BD0" w:rsidRPr="000E2D27" w:rsidRDefault="00754BD0" w:rsidP="00754BD0">
      <w:pPr>
        <w:spacing w:after="0" w:line="240" w:lineRule="auto"/>
        <w:jc w:val="center"/>
        <w:rPr>
          <w:rFonts w:ascii="Times New Roman" w:hAnsi="Times New Roman" w:cs="Times New Roman"/>
          <w:b/>
          <w:sz w:val="24"/>
          <w:szCs w:val="24"/>
        </w:rPr>
      </w:pPr>
    </w:p>
    <w:p w:rsidR="00754BD0" w:rsidRDefault="00754BD0" w:rsidP="00754BD0">
      <w:pPr>
        <w:tabs>
          <w:tab w:val="left" w:pos="720"/>
        </w:tabs>
        <w:spacing w:after="0" w:line="240" w:lineRule="auto"/>
        <w:jc w:val="both"/>
        <w:rPr>
          <w:rFonts w:ascii="Times New Roman" w:hAnsi="Times New Roman" w:cs="Times New Roman"/>
          <w:sz w:val="28"/>
          <w:szCs w:val="28"/>
          <w:lang w:val="kk-KZ"/>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Pr="009F5A19">
        <w:rPr>
          <w:rFonts w:ascii="Times New Roman" w:hAnsi="Times New Roman" w:cs="Times New Roman"/>
          <w:bCs/>
          <w:color w:val="000000"/>
          <w:sz w:val="28"/>
          <w:szCs w:val="28"/>
          <w:lang w:eastAsia="x-none"/>
        </w:rPr>
        <w:t>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Pr="009F5A19">
        <w:rPr>
          <w:rFonts w:ascii="Times New Roman" w:hAnsi="Times New Roman" w:cs="Times New Roman"/>
          <w:bCs/>
          <w:color w:val="000000"/>
          <w:sz w:val="28"/>
          <w:szCs w:val="28"/>
          <w:lang w:eastAsia="x-none"/>
        </w:rPr>
        <w:t>Денсаулық</w:t>
      </w:r>
      <w:proofErr w:type="spellEnd"/>
      <w:r w:rsidRPr="009F5A19">
        <w:rPr>
          <w:rFonts w:ascii="Times New Roman" w:hAnsi="Times New Roman" w:cs="Times New Roman"/>
          <w:bCs/>
          <w:color w:val="000000"/>
          <w:sz w:val="28"/>
          <w:szCs w:val="28"/>
          <w:lang w:eastAsia="x-none"/>
        </w:rPr>
        <w:t xml:space="preserve">» на 2016-2019 годы, Меморандума по улучшению состояния здоровья населения, Программы развития территорий области. Подготовка материалов и организация проведения Регионального штаба по проведению информационно-разъяснительной работы по внедрению </w:t>
      </w:r>
      <w:r w:rsidRPr="009F5A19">
        <w:rPr>
          <w:rFonts w:ascii="Times New Roman" w:hAnsi="Times New Roman" w:cs="Times New Roman"/>
          <w:sz w:val="28"/>
          <w:szCs w:val="28"/>
          <w:lang w:val="kk-KZ"/>
        </w:rPr>
        <w:t xml:space="preserve">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развития инфраструктуры здравоохранения на 2018-2025 годы. Проведение соответствующей работы и мониторинга по  соблюдению норм сети организаций ПМСП, своевременное предоставление предложений по </w:t>
      </w:r>
      <w:r w:rsidRPr="009F5A19">
        <w:rPr>
          <w:rFonts w:ascii="Times New Roman" w:hAnsi="Times New Roman" w:cs="Times New Roman"/>
          <w:sz w:val="28"/>
          <w:szCs w:val="28"/>
          <w:lang w:val="kk-KZ"/>
        </w:rPr>
        <w:lastRenderedPageBreak/>
        <w:t>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Контроль за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754BD0" w:rsidRPr="00982B20" w:rsidRDefault="00754BD0" w:rsidP="00754BD0">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754BD0" w:rsidRDefault="00754BD0" w:rsidP="00754BD0">
      <w:pPr>
        <w:pStyle w:val="a3"/>
        <w:spacing w:before="0" w:beforeAutospacing="0" w:after="0" w:afterAutospacing="0"/>
        <w:ind w:firstLine="567"/>
        <w:jc w:val="both"/>
        <w:rPr>
          <w:sz w:val="28"/>
          <w:szCs w:val="28"/>
          <w:lang w:val="kk-KZ"/>
        </w:rPr>
      </w:pPr>
      <w:r w:rsidRPr="000E2D27">
        <w:rPr>
          <w:sz w:val="28"/>
          <w:szCs w:val="28"/>
          <w:lang w:val="kk-KZ"/>
        </w:rPr>
        <w:tab/>
      </w:r>
      <w:r w:rsidRPr="009F5A19">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 и/или политология)</w:t>
      </w:r>
      <w:r>
        <w:rPr>
          <w:sz w:val="28"/>
          <w:szCs w:val="28"/>
          <w:lang w:val="kk-KZ"/>
        </w:rPr>
        <w:t>.</w:t>
      </w:r>
    </w:p>
    <w:p w:rsidR="00754BD0" w:rsidRDefault="00754BD0" w:rsidP="00754BD0">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lastRenderedPageBreak/>
        <w:t>Наличие следующих компетенций:</w:t>
      </w:r>
      <w:r w:rsidRPr="00D04810">
        <w:rPr>
          <w:rFonts w:ascii="Times New Roman" w:hAnsi="Times New Roman" w:cs="Times New Roman"/>
          <w:color w:val="000000" w:themeColor="text1"/>
          <w:sz w:val="28"/>
          <w:szCs w:val="28"/>
        </w:rPr>
        <w:t xml:space="preserve"> </w:t>
      </w:r>
      <w:r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54BD0" w:rsidRPr="00743863" w:rsidRDefault="00754BD0" w:rsidP="00754BD0">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754BD0" w:rsidRPr="009C0AB7" w:rsidRDefault="00754BD0" w:rsidP="00754BD0">
      <w:pPr>
        <w:pStyle w:val="a3"/>
        <w:spacing w:before="0" w:beforeAutospacing="0" w:after="0" w:afterAutospacing="0"/>
        <w:ind w:firstLine="709"/>
        <w:jc w:val="both"/>
        <w:rPr>
          <w:sz w:val="28"/>
          <w:szCs w:val="28"/>
        </w:rPr>
      </w:pPr>
      <w:r w:rsidRPr="000D631E">
        <w:rPr>
          <w:sz w:val="28"/>
          <w:szCs w:val="28"/>
        </w:rPr>
        <w:t> </w:t>
      </w:r>
      <w:r>
        <w:rPr>
          <w:sz w:val="28"/>
          <w:szCs w:val="28"/>
          <w:lang w:val="kk-KZ"/>
        </w:rPr>
        <w:t xml:space="preserve">     </w:t>
      </w:r>
      <w:r w:rsidRPr="009C0AB7">
        <w:rPr>
          <w:sz w:val="28"/>
          <w:szCs w:val="28"/>
        </w:rPr>
        <w:t>1) не менее двух лет стажа работы на государственных должностях;</w:t>
      </w:r>
    </w:p>
    <w:p w:rsidR="00754BD0" w:rsidRPr="009C0AB7" w:rsidRDefault="00754BD0" w:rsidP="00754BD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754BD0" w:rsidRPr="009C0AB7" w:rsidRDefault="00754BD0" w:rsidP="00754BD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754BD0" w:rsidRPr="009C0AB7" w:rsidRDefault="00754BD0" w:rsidP="00754BD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754BD0" w:rsidRPr="009C0AB7" w:rsidRDefault="00754BD0" w:rsidP="00754BD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754BD0" w:rsidRPr="009C0AB7" w:rsidRDefault="00754BD0" w:rsidP="00754BD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754BD0" w:rsidRDefault="00754BD0" w:rsidP="00754BD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754BD0" w:rsidRPr="00AB1C8B" w:rsidRDefault="00754BD0" w:rsidP="00754BD0">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114B4D">
        <w:rPr>
          <w:rFonts w:ascii="Times New Roman" w:hAnsi="Times New Roman" w:cs="Times New Roman"/>
          <w:bCs/>
          <w:iCs/>
          <w:color w:val="000000" w:themeColor="text1"/>
          <w:sz w:val="28"/>
          <w:szCs w:val="28"/>
        </w:rPr>
        <w:t>1) заявление по форме, согласно приложению 2 к настоящим Правилам;</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2) 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настоящим Правилам;</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3) копии документов об образовании и приложений к ним, засвидетельствованные нотариально;</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proofErr w:type="gramStart"/>
      <w:r w:rsidRPr="00114B4D">
        <w:rPr>
          <w:rFonts w:ascii="Times New Roman" w:hAnsi="Times New Roman" w:cs="Times New Roman"/>
          <w:bCs/>
          <w:iCs/>
          <w:color w:val="000000" w:themeColor="text1"/>
          <w:sz w:val="28"/>
          <w:szCs w:val="28"/>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114B4D">
        <w:rPr>
          <w:rFonts w:ascii="Times New Roman" w:hAnsi="Times New Roman" w:cs="Times New Roman"/>
          <w:bCs/>
          <w:iCs/>
          <w:color w:val="000000" w:themeColor="text1"/>
          <w:sz w:val="28"/>
          <w:szCs w:val="28"/>
        </w:rPr>
        <w:t>нострификации</w:t>
      </w:r>
      <w:proofErr w:type="spellEnd"/>
      <w:r w:rsidRPr="00114B4D">
        <w:rPr>
          <w:rFonts w:ascii="Times New Roman" w:hAnsi="Times New Roman" w:cs="Times New Roman"/>
          <w:bCs/>
          <w:iCs/>
          <w:color w:val="000000" w:themeColor="text1"/>
          <w:sz w:val="28"/>
          <w:szCs w:val="28"/>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114B4D">
        <w:rPr>
          <w:rFonts w:ascii="Times New Roman" w:hAnsi="Times New Roman" w:cs="Times New Roman"/>
          <w:bCs/>
          <w:iCs/>
          <w:color w:val="000000" w:themeColor="text1"/>
          <w:sz w:val="28"/>
          <w:szCs w:val="28"/>
        </w:rPr>
        <w:t>Болашак</w:t>
      </w:r>
      <w:proofErr w:type="spellEnd"/>
      <w:r w:rsidRPr="00114B4D">
        <w:rPr>
          <w:rFonts w:ascii="Times New Roman" w:hAnsi="Times New Roman" w:cs="Times New Roman"/>
          <w:bCs/>
          <w:iCs/>
          <w:color w:val="000000" w:themeColor="text1"/>
          <w:sz w:val="28"/>
          <w:szCs w:val="28"/>
        </w:rPr>
        <w:t xml:space="preserve">", </w:t>
      </w:r>
      <w:r w:rsidRPr="00114B4D">
        <w:rPr>
          <w:rFonts w:ascii="Times New Roman" w:hAnsi="Times New Roman" w:cs="Times New Roman"/>
          <w:bCs/>
          <w:iCs/>
          <w:color w:val="000000" w:themeColor="text1"/>
          <w:sz w:val="28"/>
          <w:szCs w:val="28"/>
        </w:rPr>
        <w:lastRenderedPageBreak/>
        <w:t>а также подпадающих под действие международного договора (соглашение) о</w:t>
      </w:r>
      <w:proofErr w:type="gramEnd"/>
      <w:r w:rsidRPr="00114B4D">
        <w:rPr>
          <w:rFonts w:ascii="Times New Roman" w:hAnsi="Times New Roman" w:cs="Times New Roman"/>
          <w:bCs/>
          <w:iCs/>
          <w:color w:val="000000" w:themeColor="text1"/>
          <w:sz w:val="28"/>
          <w:szCs w:val="28"/>
        </w:rPr>
        <w:t xml:space="preserve"> взаимном </w:t>
      </w:r>
      <w:proofErr w:type="gramStart"/>
      <w:r w:rsidRPr="00114B4D">
        <w:rPr>
          <w:rFonts w:ascii="Times New Roman" w:hAnsi="Times New Roman" w:cs="Times New Roman"/>
          <w:bCs/>
          <w:iCs/>
          <w:color w:val="000000" w:themeColor="text1"/>
          <w:sz w:val="28"/>
          <w:szCs w:val="28"/>
        </w:rPr>
        <w:t>признании</w:t>
      </w:r>
      <w:proofErr w:type="gramEnd"/>
      <w:r w:rsidRPr="00114B4D">
        <w:rPr>
          <w:rFonts w:ascii="Times New Roman" w:hAnsi="Times New Roman" w:cs="Times New Roman"/>
          <w:bCs/>
          <w:iCs/>
          <w:color w:val="000000" w:themeColor="text1"/>
          <w:sz w:val="28"/>
          <w:szCs w:val="28"/>
        </w:rPr>
        <w:t xml:space="preserve"> и эквивалентности.</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К копиям документов об образовании, выданных обладателям международной стипендии "</w:t>
      </w:r>
      <w:proofErr w:type="spellStart"/>
      <w:r w:rsidRPr="00114B4D">
        <w:rPr>
          <w:rFonts w:ascii="Times New Roman" w:hAnsi="Times New Roman" w:cs="Times New Roman"/>
          <w:bCs/>
          <w:iCs/>
          <w:color w:val="000000" w:themeColor="text1"/>
          <w:sz w:val="28"/>
          <w:szCs w:val="28"/>
        </w:rPr>
        <w:t>Болашак</w:t>
      </w:r>
      <w:proofErr w:type="spellEnd"/>
      <w:r w:rsidRPr="00114B4D">
        <w:rPr>
          <w:rFonts w:ascii="Times New Roman" w:hAnsi="Times New Roman" w:cs="Times New Roman"/>
          <w:bCs/>
          <w:iCs/>
          <w:color w:val="000000" w:themeColor="text1"/>
          <w:sz w:val="28"/>
          <w:szCs w:val="28"/>
        </w:rPr>
        <w:t xml:space="preserve">", прилагается копия справки о завершении </w:t>
      </w:r>
      <w:proofErr w:type="gramStart"/>
      <w:r w:rsidRPr="00114B4D">
        <w:rPr>
          <w:rFonts w:ascii="Times New Roman" w:hAnsi="Times New Roman" w:cs="Times New Roman"/>
          <w:bCs/>
          <w:iCs/>
          <w:color w:val="000000" w:themeColor="text1"/>
          <w:sz w:val="28"/>
          <w:szCs w:val="28"/>
        </w:rPr>
        <w:t>обучения по</w:t>
      </w:r>
      <w:proofErr w:type="gramEnd"/>
      <w:r w:rsidRPr="00114B4D">
        <w:rPr>
          <w:rFonts w:ascii="Times New Roman" w:hAnsi="Times New Roman" w:cs="Times New Roman"/>
          <w:bCs/>
          <w:iCs/>
          <w:color w:val="000000" w:themeColor="text1"/>
          <w:sz w:val="28"/>
          <w:szCs w:val="28"/>
        </w:rPr>
        <w:t xml:space="preserve"> международной стипендии Президента Республики Казахстан "</w:t>
      </w:r>
      <w:proofErr w:type="spellStart"/>
      <w:r w:rsidRPr="00114B4D">
        <w:rPr>
          <w:rFonts w:ascii="Times New Roman" w:hAnsi="Times New Roman" w:cs="Times New Roman"/>
          <w:bCs/>
          <w:iCs/>
          <w:color w:val="000000" w:themeColor="text1"/>
          <w:sz w:val="28"/>
          <w:szCs w:val="28"/>
        </w:rPr>
        <w:t>Болашак</w:t>
      </w:r>
      <w:proofErr w:type="spellEnd"/>
      <w:r w:rsidRPr="00114B4D">
        <w:rPr>
          <w:rFonts w:ascii="Times New Roman" w:hAnsi="Times New Roman" w:cs="Times New Roman"/>
          <w:bCs/>
          <w:iCs/>
          <w:color w:val="000000" w:themeColor="text1"/>
          <w:sz w:val="28"/>
          <w:szCs w:val="28"/>
        </w:rPr>
        <w:t>", выданной акционерным обществом "Центр международных программ".</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4) 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proofErr w:type="gramStart"/>
      <w:r w:rsidRPr="00114B4D">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114B4D">
        <w:rPr>
          <w:rFonts w:ascii="Times New Roman" w:hAnsi="Times New Roman" w:cs="Times New Roman"/>
          <w:bCs/>
          <w:iCs/>
          <w:color w:val="000000" w:themeColor="text1"/>
          <w:sz w:val="28"/>
          <w:szCs w:val="28"/>
        </w:rPr>
        <w:t>и.о</w:t>
      </w:r>
      <w:proofErr w:type="spellEnd"/>
      <w:r w:rsidRPr="00114B4D">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roofErr w:type="gramEnd"/>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6) копия документа, удостоверяющего личность, гражданина Республики Казахстан;</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7) 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Настоящий подпункт действует до 1 февраля 2019 года;</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8) 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Настоящий подпункт действует до 1 февраля 2019 года;</w:t>
      </w:r>
    </w:p>
    <w:p w:rsidR="00754BD0" w:rsidRPr="00114B4D"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proofErr w:type="gramStart"/>
      <w:r w:rsidRPr="00114B4D">
        <w:rPr>
          <w:rFonts w:ascii="Times New Roman" w:hAnsi="Times New Roman" w:cs="Times New Roman"/>
          <w:bCs/>
          <w:iCs/>
          <w:color w:val="000000" w:themeColor="text1"/>
          <w:sz w:val="28"/>
          <w:szCs w:val="28"/>
        </w:rPr>
        <w:t>9) 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proofErr w:type="gramStart"/>
      <w:r w:rsidRPr="00114B4D">
        <w:rPr>
          <w:rFonts w:ascii="Times New Roman" w:hAnsi="Times New Roman" w:cs="Times New Roman"/>
          <w:bCs/>
          <w:iCs/>
          <w:color w:val="000000" w:themeColor="text1"/>
          <w:sz w:val="28"/>
          <w:szCs w:val="28"/>
        </w:rPr>
        <w:t xml:space="preserve">10) 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w:t>
      </w:r>
      <w:r w:rsidRPr="00114B4D">
        <w:rPr>
          <w:rFonts w:ascii="Times New Roman" w:hAnsi="Times New Roman" w:cs="Times New Roman"/>
          <w:bCs/>
          <w:iCs/>
          <w:color w:val="000000" w:themeColor="text1"/>
          <w:sz w:val="28"/>
          <w:szCs w:val="28"/>
        </w:rPr>
        <w:lastRenderedPageBreak/>
        <w:t>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ab/>
        <w:t>Представление неполного пакета документов является основанием для отказа в их рассмотрении конкурсной комиссией.</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 xml:space="preserve">          </w:t>
      </w:r>
      <w:r w:rsidRPr="004C098E">
        <w:rPr>
          <w:rFonts w:ascii="Times New Roman" w:hAnsi="Times New Roman" w:cs="Times New Roman"/>
          <w:bCs/>
          <w:iCs/>
          <w:color w:val="000000" w:themeColor="text1"/>
          <w:sz w:val="28"/>
          <w:szCs w:val="28"/>
        </w:rPr>
        <w:tab/>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 xml:space="preserve">          </w:t>
      </w:r>
      <w:r w:rsidRPr="004C098E">
        <w:rPr>
          <w:rFonts w:ascii="Times New Roman" w:hAnsi="Times New Roman" w:cs="Times New Roman"/>
          <w:bCs/>
          <w:iCs/>
          <w:color w:val="000000" w:themeColor="text1"/>
          <w:sz w:val="28"/>
          <w:szCs w:val="28"/>
        </w:rPr>
        <w:tab/>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4C098E">
        <w:rPr>
          <w:rFonts w:ascii="Times New Roman" w:hAnsi="Times New Roman" w:cs="Times New Roman"/>
          <w:bCs/>
          <w:iCs/>
          <w:color w:val="000000" w:themeColor="text1"/>
          <w:sz w:val="28"/>
          <w:szCs w:val="28"/>
        </w:rPr>
        <w:t>Е</w:t>
      </w:r>
      <w:proofErr w:type="gramEnd"/>
      <w:r w:rsidRPr="004C098E">
        <w:rPr>
          <w:rFonts w:ascii="Times New Roman" w:hAnsi="Times New Roman" w:cs="Times New Roman"/>
          <w:bCs/>
          <w:iCs/>
          <w:color w:val="000000" w:themeColor="text1"/>
          <w:sz w:val="28"/>
          <w:szCs w:val="28"/>
        </w:rPr>
        <w:t>-</w:t>
      </w:r>
      <w:proofErr w:type="spellStart"/>
      <w:r w:rsidRPr="004C098E">
        <w:rPr>
          <w:rFonts w:ascii="Times New Roman" w:hAnsi="Times New Roman" w:cs="Times New Roman"/>
          <w:bCs/>
          <w:iCs/>
          <w:color w:val="000000" w:themeColor="text1"/>
          <w:sz w:val="28"/>
          <w:szCs w:val="28"/>
        </w:rPr>
        <w:t>gov</w:t>
      </w:r>
      <w:proofErr w:type="spellEnd"/>
      <w:r w:rsidRPr="004C098E">
        <w:rPr>
          <w:rFonts w:ascii="Times New Roman" w:hAnsi="Times New Roman" w:cs="Times New Roman"/>
          <w:bCs/>
          <w:iCs/>
          <w:color w:val="000000" w:themeColor="text1"/>
          <w:sz w:val="28"/>
          <w:szCs w:val="28"/>
        </w:rPr>
        <w:t>» или интегрированной информационной системы «е-</w:t>
      </w:r>
      <w:proofErr w:type="spellStart"/>
      <w:r w:rsidRPr="004C098E">
        <w:rPr>
          <w:rFonts w:ascii="Times New Roman" w:hAnsi="Times New Roman" w:cs="Times New Roman"/>
          <w:bCs/>
          <w:iCs/>
          <w:color w:val="000000" w:themeColor="text1"/>
          <w:sz w:val="28"/>
          <w:szCs w:val="28"/>
        </w:rPr>
        <w:t>кызмет</w:t>
      </w:r>
      <w:proofErr w:type="spellEnd"/>
      <w:r w:rsidRPr="004C098E">
        <w:rPr>
          <w:rFonts w:ascii="Times New Roman" w:hAnsi="Times New Roman" w:cs="Times New Roman"/>
          <w:bCs/>
          <w:iCs/>
          <w:color w:val="000000" w:themeColor="text1"/>
          <w:sz w:val="28"/>
          <w:szCs w:val="28"/>
        </w:rPr>
        <w:t>» в сроки приема документов.</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4C098E">
        <w:rPr>
          <w:rFonts w:ascii="Times New Roman" w:hAnsi="Times New Roman" w:cs="Times New Roman"/>
          <w:bCs/>
          <w:iCs/>
          <w:color w:val="000000" w:themeColor="text1"/>
          <w:sz w:val="28"/>
          <w:szCs w:val="28"/>
        </w:rPr>
        <w:t>Е</w:t>
      </w:r>
      <w:proofErr w:type="gramEnd"/>
      <w:r w:rsidRPr="004C098E">
        <w:rPr>
          <w:rFonts w:ascii="Times New Roman" w:hAnsi="Times New Roman" w:cs="Times New Roman"/>
          <w:bCs/>
          <w:iCs/>
          <w:color w:val="000000" w:themeColor="text1"/>
          <w:sz w:val="28"/>
          <w:szCs w:val="28"/>
        </w:rPr>
        <w:t>-</w:t>
      </w:r>
      <w:proofErr w:type="spellStart"/>
      <w:r w:rsidRPr="004C098E">
        <w:rPr>
          <w:rFonts w:ascii="Times New Roman" w:hAnsi="Times New Roman" w:cs="Times New Roman"/>
          <w:bCs/>
          <w:iCs/>
          <w:color w:val="000000" w:themeColor="text1"/>
          <w:sz w:val="28"/>
          <w:szCs w:val="28"/>
        </w:rPr>
        <w:t>gov</w:t>
      </w:r>
      <w:proofErr w:type="spellEnd"/>
      <w:r w:rsidRPr="004C098E">
        <w:rPr>
          <w:rFonts w:ascii="Times New Roman" w:hAnsi="Times New Roman" w:cs="Times New Roman"/>
          <w:bCs/>
          <w:iCs/>
          <w:color w:val="000000" w:themeColor="text1"/>
          <w:sz w:val="28"/>
          <w:szCs w:val="28"/>
        </w:rPr>
        <w:t>», их оригиналы представляются не позднее чем за один рабочий день до начала собеседования.</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 xml:space="preserve">          </w:t>
      </w:r>
      <w:r w:rsidRPr="004C098E">
        <w:rPr>
          <w:rFonts w:ascii="Times New Roman" w:hAnsi="Times New Roman" w:cs="Times New Roman"/>
          <w:bCs/>
          <w:iCs/>
          <w:color w:val="000000" w:themeColor="text1"/>
          <w:sz w:val="28"/>
          <w:szCs w:val="28"/>
        </w:rPr>
        <w:tab/>
        <w:t>Срок приема документов для общего конкурса - 7 рабочих дней, который исчисляется со следующего рабочего дня после последней публикации объявления о проведении общего конкурса.</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 xml:space="preserve">          Кандидаты, допущенные к собеседованию, проходят его в ГУ «Управление здравоохранения Павлодарской области» в течение 3 рабочих дней со дня уведомления  кандидатов о допуске их к собеседованию.</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ab/>
        <w:t>Для обеспечения прозрачности и объективности работы конкурсной комиссии на ее заседание приглашаются наблюдатели.</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4C098E">
        <w:rPr>
          <w:rFonts w:ascii="Times New Roman" w:hAnsi="Times New Roman" w:cs="Times New Roman"/>
          <w:bCs/>
          <w:iCs/>
          <w:color w:val="000000" w:themeColor="text1"/>
          <w:sz w:val="28"/>
          <w:szCs w:val="28"/>
        </w:rPr>
        <w:t>маслихатов</w:t>
      </w:r>
      <w:proofErr w:type="spellEnd"/>
      <w:r w:rsidRPr="004C098E">
        <w:rPr>
          <w:rFonts w:ascii="Times New Roman" w:hAnsi="Times New Roman" w:cs="Times New Roman"/>
          <w:bCs/>
          <w:iCs/>
          <w:color w:val="000000" w:themeColor="text1"/>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w:t>
      </w: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 xml:space="preserve">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w:t>
      </w:r>
      <w:r w:rsidRPr="004C098E">
        <w:rPr>
          <w:rFonts w:ascii="Times New Roman" w:hAnsi="Times New Roman" w:cs="Times New Roman"/>
          <w:bCs/>
          <w:iCs/>
          <w:color w:val="000000" w:themeColor="text1"/>
          <w:sz w:val="28"/>
          <w:szCs w:val="28"/>
        </w:rPr>
        <w:lastRenderedPageBreak/>
        <w:t>подтверждающих принадлежность к организациям, указанным в пункте 26 настоящих Правил.</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Узкой специализацией является специализация, которой обладают менее 5 % сотрудников государственного органа.</w:t>
      </w:r>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proofErr w:type="gramStart"/>
      <w:r w:rsidRPr="004C098E">
        <w:rPr>
          <w:rFonts w:ascii="Times New Roman" w:hAnsi="Times New Roman" w:cs="Times New Roman"/>
          <w:bCs/>
          <w:iCs/>
          <w:color w:val="000000" w:themeColor="text1"/>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4C098E">
        <w:rPr>
          <w:rFonts w:ascii="Times New Roman" w:hAnsi="Times New Roman" w:cs="Times New Roman"/>
          <w:bCs/>
          <w:iCs/>
          <w:color w:val="000000" w:themeColor="text1"/>
          <w:sz w:val="28"/>
          <w:szCs w:val="28"/>
        </w:rPr>
        <w:t>маслихатов</w:t>
      </w:r>
      <w:proofErr w:type="spellEnd"/>
      <w:r w:rsidRPr="004C098E">
        <w:rPr>
          <w:rFonts w:ascii="Times New Roman" w:hAnsi="Times New Roman" w:cs="Times New Roman"/>
          <w:bCs/>
          <w:iCs/>
          <w:color w:val="000000" w:themeColor="text1"/>
          <w:sz w:val="28"/>
          <w:szCs w:val="28"/>
        </w:rPr>
        <w:t>.</w:t>
      </w:r>
      <w:proofErr w:type="gramEnd"/>
    </w:p>
    <w:p w:rsidR="00754BD0" w:rsidRPr="004C098E" w:rsidRDefault="00754BD0" w:rsidP="00754BD0">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ab/>
      </w:r>
    </w:p>
    <w:p w:rsidR="00754BD0" w:rsidRDefault="00754BD0" w:rsidP="00754BD0">
      <w:pPr>
        <w:tabs>
          <w:tab w:val="left" w:pos="709"/>
        </w:tabs>
        <w:spacing w:after="0" w:line="240" w:lineRule="auto"/>
        <w:jc w:val="both"/>
        <w:rPr>
          <w:rFonts w:ascii="Times New Roman" w:hAnsi="Times New Roman"/>
          <w:color w:val="000000" w:themeColor="text1"/>
          <w:sz w:val="24"/>
          <w:szCs w:val="24"/>
          <w:lang w:val="kk-KZ"/>
        </w:rPr>
      </w:pPr>
      <w:r w:rsidRPr="004C098E">
        <w:rPr>
          <w:rFonts w:ascii="Times New Roman" w:hAnsi="Times New Roman" w:cs="Times New Roman"/>
          <w:bCs/>
          <w:iCs/>
          <w:color w:val="000000" w:themeColor="text1"/>
          <w:sz w:val="28"/>
          <w:szCs w:val="28"/>
        </w:rPr>
        <w:tab/>
        <w:t>Участники конкурса и кандидаты могут обжаловать решение конкурсной комиссии в уполномоченном органе или его территориальном подразделении, либо в судебном порядке в соответствии законодательством Республики Казахстан.</w:t>
      </w: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754BD0" w:rsidRDefault="00754BD0" w:rsidP="00754BD0">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754BD0" w:rsidRDefault="00754BD0" w:rsidP="00754BD0">
      <w:pPr>
        <w:tabs>
          <w:tab w:val="left" w:pos="709"/>
        </w:tabs>
        <w:spacing w:after="0" w:line="240" w:lineRule="auto"/>
        <w:ind w:firstLine="567"/>
        <w:jc w:val="both"/>
        <w:rPr>
          <w:rFonts w:ascii="Times New Roman" w:hAnsi="Times New Roman"/>
          <w:b/>
          <w:bCs/>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tabs>
          <w:tab w:val="left" w:pos="709"/>
        </w:tabs>
        <w:spacing w:after="0" w:line="240" w:lineRule="auto"/>
        <w:ind w:firstLine="567"/>
        <w:jc w:val="both"/>
        <w:rPr>
          <w:rFonts w:ascii="Times New Roman" w:hAnsi="Times New Roman"/>
          <w:color w:val="000000" w:themeColor="text1"/>
          <w:sz w:val="24"/>
          <w:szCs w:val="24"/>
        </w:rPr>
      </w:pPr>
    </w:p>
    <w:p w:rsidR="00754BD0" w:rsidRDefault="00754BD0" w:rsidP="00754BD0">
      <w:pPr>
        <w:spacing w:after="0" w:line="240" w:lineRule="auto"/>
        <w:jc w:val="right"/>
        <w:rPr>
          <w:rFonts w:ascii="Times New Roman" w:hAnsi="Times New Roman" w:cs="Times New Roman"/>
          <w:sz w:val="24"/>
          <w:szCs w:val="24"/>
          <w:lang w:val="kk-KZ"/>
        </w:rPr>
      </w:pPr>
    </w:p>
    <w:p w:rsidR="00754BD0" w:rsidRDefault="00754BD0" w:rsidP="00754BD0">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3-приложение </w:t>
      </w:r>
    </w:p>
    <w:p w:rsidR="00754BD0" w:rsidRDefault="00754BD0" w:rsidP="00754BD0">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754BD0" w:rsidRDefault="00754BD0" w:rsidP="00754BD0">
      <w:pPr>
        <w:spacing w:after="0" w:line="240" w:lineRule="auto"/>
        <w:rPr>
          <w:rFonts w:ascii="Times New Roman" w:hAnsi="Times New Roman" w:cs="Times New Roman"/>
          <w:b/>
          <w:bCs/>
          <w:sz w:val="24"/>
          <w:szCs w:val="24"/>
        </w:rPr>
      </w:pPr>
    </w:p>
    <w:p w:rsidR="00754BD0" w:rsidRDefault="00754BD0" w:rsidP="00754BD0">
      <w:pPr>
        <w:spacing w:after="0" w:line="240" w:lineRule="auto"/>
        <w:rPr>
          <w:rFonts w:ascii="Times New Roman" w:hAnsi="Times New Roman" w:cs="Times New Roman"/>
          <w:b/>
          <w:bCs/>
          <w:sz w:val="24"/>
          <w:szCs w:val="24"/>
        </w:rPr>
      </w:pPr>
    </w:p>
    <w:p w:rsidR="00754BD0" w:rsidRDefault="00754BD0" w:rsidP="00754BD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754BD0" w:rsidRDefault="00754BD0" w:rsidP="00754BD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754BD0" w:rsidRDefault="00754BD0" w:rsidP="00754BD0">
      <w:pPr>
        <w:spacing w:after="0" w:line="240" w:lineRule="auto"/>
        <w:rPr>
          <w:rFonts w:ascii="Times New Roman" w:hAnsi="Times New Roman" w:cs="Times New Roman"/>
          <w:b/>
          <w:bCs/>
          <w:sz w:val="24"/>
          <w:szCs w:val="24"/>
          <w:lang w:val="kk-KZ"/>
        </w:rPr>
      </w:pPr>
    </w:p>
    <w:p w:rsidR="00754BD0" w:rsidRDefault="00754BD0" w:rsidP="00754BD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754BD0" w:rsidRDefault="00754BD0" w:rsidP="00754BD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754BD0" w:rsidRDefault="00754BD0" w:rsidP="00754BD0">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1"/>
        <w:gridCol w:w="60"/>
        <w:gridCol w:w="930"/>
        <w:gridCol w:w="1098"/>
        <w:gridCol w:w="58"/>
        <w:gridCol w:w="2844"/>
        <w:gridCol w:w="2060"/>
        <w:gridCol w:w="1650"/>
        <w:gridCol w:w="277"/>
        <w:gridCol w:w="58"/>
      </w:tblGrid>
      <w:tr w:rsidR="00754BD0" w:rsidTr="00635126">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55" w:type="dxa"/>
            <w:vMerge/>
            <w:tcBorders>
              <w:top w:val="nil"/>
              <w:left w:val="nil"/>
              <w:bottom w:val="nil"/>
              <w:right w:val="nil"/>
            </w:tcBorders>
            <w:vAlign w:val="center"/>
            <w:hideMark/>
          </w:tcPr>
          <w:p w:rsidR="00754BD0" w:rsidRDefault="00754BD0" w:rsidP="00635126">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754BD0" w:rsidRDefault="00754BD0" w:rsidP="00635126">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ЖЕКЕ МӘЛІМЕТТЕР / ЛИЧНЫЕ ДАННЫЕ</w:t>
            </w: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754BD0" w:rsidTr="00635126">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4BD0" w:rsidRDefault="00754BD0" w:rsidP="00635126">
            <w:pPr>
              <w:spacing w:after="0" w:line="240" w:lineRule="auto"/>
              <w:rPr>
                <w:rFonts w:ascii="Times New Roman" w:hAnsi="Times New Roman" w:cs="Times New Roman"/>
                <w:sz w:val="24"/>
                <w:szCs w:val="24"/>
              </w:rPr>
            </w:pPr>
          </w:p>
        </w:tc>
      </w:tr>
      <w:tr w:rsidR="00754BD0" w:rsidTr="00635126">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4BD0" w:rsidRDefault="00754BD0" w:rsidP="006351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2D36AA" w:rsidRDefault="002D36AA">
      <w:bookmarkStart w:id="0" w:name="_GoBack"/>
      <w:bookmarkEnd w:id="0"/>
    </w:p>
    <w:sectPr w:rsidR="002D3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BA"/>
    <w:rsid w:val="002D36AA"/>
    <w:rsid w:val="00754BD0"/>
    <w:rsid w:val="008F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B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754BD0"/>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754BD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B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754BD0"/>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754BD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2687</Words>
  <Characters>15322</Characters>
  <Application>Microsoft Office Word</Application>
  <DocSecurity>0</DocSecurity>
  <Lines>127</Lines>
  <Paragraphs>35</Paragraphs>
  <ScaleCrop>false</ScaleCrop>
  <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2</cp:revision>
  <dcterms:created xsi:type="dcterms:W3CDTF">2019-02-08T03:06:00Z</dcterms:created>
  <dcterms:modified xsi:type="dcterms:W3CDTF">2019-02-08T03:06:00Z</dcterms:modified>
</cp:coreProperties>
</file>