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0A" w:rsidRDefault="00BF110A" w:rsidP="00BF110A">
      <w:pPr>
        <w:pStyle w:val="2"/>
        <w:spacing w:before="277" w:after="138"/>
        <w:textAlignment w:val="baseline"/>
        <w:rPr>
          <w:rFonts w:ascii="inherit" w:hAnsi="inherit"/>
          <w:b w:val="0"/>
          <w:bCs w:val="0"/>
          <w:sz w:val="47"/>
          <w:szCs w:val="47"/>
        </w:rPr>
      </w:pPr>
      <w:proofErr w:type="spellStart"/>
      <w:r>
        <w:rPr>
          <w:rFonts w:ascii="inherit" w:hAnsi="inherit"/>
          <w:b w:val="0"/>
          <w:bCs w:val="0"/>
          <w:sz w:val="47"/>
          <w:szCs w:val="47"/>
        </w:rPr>
        <w:t>Тегін</w:t>
      </w:r>
      <w:proofErr w:type="spellEnd"/>
      <w:r>
        <w:rPr>
          <w:rFonts w:ascii="inherit" w:hAnsi="inherit"/>
          <w:b w:val="0"/>
          <w:bCs w:val="0"/>
          <w:sz w:val="47"/>
          <w:szCs w:val="47"/>
        </w:rPr>
        <w:t xml:space="preserve"> медициналық көмектің </w:t>
      </w:r>
      <w:proofErr w:type="spellStart"/>
      <w:r>
        <w:rPr>
          <w:rFonts w:ascii="inherit" w:hAnsi="inherit"/>
          <w:b w:val="0"/>
          <w:bCs w:val="0"/>
          <w:sz w:val="47"/>
          <w:szCs w:val="47"/>
        </w:rPr>
        <w:t>кепілдік</w:t>
      </w:r>
      <w:proofErr w:type="spellEnd"/>
      <w:r>
        <w:rPr>
          <w:rFonts w:ascii="inherit" w:hAnsi="inherit"/>
          <w:b w:val="0"/>
          <w:bCs w:val="0"/>
          <w:sz w:val="47"/>
          <w:szCs w:val="47"/>
        </w:rPr>
        <w:t xml:space="preserve"> </w:t>
      </w:r>
      <w:proofErr w:type="spellStart"/>
      <w:r>
        <w:rPr>
          <w:rFonts w:ascii="inherit" w:hAnsi="inherit"/>
          <w:b w:val="0"/>
          <w:bCs w:val="0"/>
          <w:sz w:val="47"/>
          <w:szCs w:val="47"/>
        </w:rPr>
        <w:t>берілген</w:t>
      </w:r>
      <w:proofErr w:type="spellEnd"/>
      <w:r>
        <w:rPr>
          <w:rFonts w:ascii="inherit" w:hAnsi="inherit"/>
          <w:b w:val="0"/>
          <w:bCs w:val="0"/>
          <w:sz w:val="47"/>
          <w:szCs w:val="47"/>
        </w:rPr>
        <w:t xml:space="preserve"> көлемінің </w:t>
      </w:r>
      <w:proofErr w:type="spellStart"/>
      <w:r>
        <w:rPr>
          <w:rFonts w:ascii="inherit" w:hAnsi="inherit"/>
          <w:b w:val="0"/>
          <w:bCs w:val="0"/>
          <w:sz w:val="47"/>
          <w:szCs w:val="47"/>
        </w:rPr>
        <w:t>тізбесін</w:t>
      </w:r>
      <w:proofErr w:type="spellEnd"/>
      <w:r>
        <w:rPr>
          <w:rFonts w:ascii="inherit" w:hAnsi="inherit"/>
          <w:b w:val="0"/>
          <w:bCs w:val="0"/>
          <w:sz w:val="47"/>
          <w:szCs w:val="47"/>
        </w:rPr>
        <w:t xml:space="preserve"> </w:t>
      </w:r>
      <w:proofErr w:type="spellStart"/>
      <w:r>
        <w:rPr>
          <w:rFonts w:ascii="inherit" w:hAnsi="inherit"/>
          <w:b w:val="0"/>
          <w:bCs w:val="0"/>
          <w:sz w:val="47"/>
          <w:szCs w:val="47"/>
        </w:rPr>
        <w:t>бекіту</w:t>
      </w:r>
      <w:proofErr w:type="spellEnd"/>
      <w:r>
        <w:rPr>
          <w:rFonts w:ascii="inherit" w:hAnsi="inherit"/>
          <w:b w:val="0"/>
          <w:bCs w:val="0"/>
          <w:sz w:val="47"/>
          <w:szCs w:val="47"/>
        </w:rPr>
        <w:t xml:space="preserve"> </w:t>
      </w:r>
      <w:proofErr w:type="spellStart"/>
      <w:r>
        <w:rPr>
          <w:rFonts w:ascii="inherit" w:hAnsi="inherit"/>
          <w:b w:val="0"/>
          <w:bCs w:val="0"/>
          <w:sz w:val="47"/>
          <w:szCs w:val="47"/>
        </w:rPr>
        <w:t>туралы</w:t>
      </w:r>
      <w:proofErr w:type="spellEnd"/>
    </w:p>
    <w:p w:rsidR="00BF110A" w:rsidRDefault="00BF110A" w:rsidP="00BF110A">
      <w:pPr>
        <w:pStyle w:val="1"/>
        <w:shd w:val="clear" w:color="auto" w:fill="FFFFFE"/>
        <w:spacing w:before="277" w:beforeAutospacing="0" w:after="138" w:afterAutospacing="0"/>
        <w:textAlignment w:val="baseline"/>
        <w:rPr>
          <w:rFonts w:ascii="inherit" w:hAnsi="inherit" w:cs="Arial"/>
          <w:b w:val="0"/>
          <w:bCs w:val="0"/>
          <w:color w:val="333333"/>
          <w:sz w:val="50"/>
          <w:szCs w:val="50"/>
        </w:rPr>
      </w:pPr>
      <w:proofErr w:type="spellStart"/>
      <w:r>
        <w:rPr>
          <w:rFonts w:ascii="inherit" w:hAnsi="inherit" w:cs="Arial"/>
          <w:b w:val="0"/>
          <w:bCs w:val="0"/>
          <w:color w:val="333333"/>
          <w:sz w:val="50"/>
          <w:szCs w:val="50"/>
        </w:rPr>
        <w:t>Тегін</w:t>
      </w:r>
      <w:proofErr w:type="spellEnd"/>
      <w:r>
        <w:rPr>
          <w:rFonts w:ascii="inherit" w:hAnsi="inherit" w:cs="Arial"/>
          <w:b w:val="0"/>
          <w:bCs w:val="0"/>
          <w:color w:val="333333"/>
          <w:sz w:val="50"/>
          <w:szCs w:val="50"/>
        </w:rPr>
        <w:t xml:space="preserve"> медициналық көмектің </w:t>
      </w:r>
      <w:proofErr w:type="spellStart"/>
      <w:r>
        <w:rPr>
          <w:rFonts w:ascii="inherit" w:hAnsi="inherit" w:cs="Arial"/>
          <w:b w:val="0"/>
          <w:bCs w:val="0"/>
          <w:color w:val="333333"/>
          <w:sz w:val="50"/>
          <w:szCs w:val="50"/>
        </w:rPr>
        <w:t>кепілдік</w:t>
      </w:r>
      <w:proofErr w:type="spellEnd"/>
      <w:r>
        <w:rPr>
          <w:rFonts w:ascii="inherit" w:hAnsi="inherit" w:cs="Arial"/>
          <w:b w:val="0"/>
          <w:bCs w:val="0"/>
          <w:color w:val="333333"/>
          <w:sz w:val="50"/>
          <w:szCs w:val="50"/>
        </w:rPr>
        <w:t xml:space="preserve"> </w:t>
      </w:r>
      <w:proofErr w:type="spellStart"/>
      <w:r>
        <w:rPr>
          <w:rFonts w:ascii="inherit" w:hAnsi="inherit" w:cs="Arial"/>
          <w:b w:val="0"/>
          <w:bCs w:val="0"/>
          <w:color w:val="333333"/>
          <w:sz w:val="50"/>
          <w:szCs w:val="50"/>
        </w:rPr>
        <w:t>берілген</w:t>
      </w:r>
      <w:proofErr w:type="spellEnd"/>
      <w:r>
        <w:rPr>
          <w:rFonts w:ascii="inherit" w:hAnsi="inherit" w:cs="Arial"/>
          <w:b w:val="0"/>
          <w:bCs w:val="0"/>
          <w:color w:val="333333"/>
          <w:sz w:val="50"/>
          <w:szCs w:val="50"/>
        </w:rPr>
        <w:t xml:space="preserve"> көлемінің </w:t>
      </w:r>
      <w:proofErr w:type="spellStart"/>
      <w:r>
        <w:rPr>
          <w:rFonts w:ascii="inherit" w:hAnsi="inherit" w:cs="Arial"/>
          <w:b w:val="0"/>
          <w:bCs w:val="0"/>
          <w:color w:val="333333"/>
          <w:sz w:val="50"/>
          <w:szCs w:val="50"/>
        </w:rPr>
        <w:t>тізбесін</w:t>
      </w:r>
      <w:proofErr w:type="spellEnd"/>
      <w:r>
        <w:rPr>
          <w:rFonts w:ascii="inherit" w:hAnsi="inherit" w:cs="Arial"/>
          <w:b w:val="0"/>
          <w:bCs w:val="0"/>
          <w:color w:val="333333"/>
          <w:sz w:val="50"/>
          <w:szCs w:val="50"/>
        </w:rPr>
        <w:t xml:space="preserve"> </w:t>
      </w:r>
      <w:proofErr w:type="spellStart"/>
      <w:r>
        <w:rPr>
          <w:rFonts w:ascii="inherit" w:hAnsi="inherit" w:cs="Arial"/>
          <w:b w:val="0"/>
          <w:bCs w:val="0"/>
          <w:color w:val="333333"/>
          <w:sz w:val="50"/>
          <w:szCs w:val="50"/>
        </w:rPr>
        <w:t>бекіту</w:t>
      </w:r>
      <w:proofErr w:type="spellEnd"/>
      <w:r>
        <w:rPr>
          <w:rFonts w:ascii="inherit" w:hAnsi="inherit" w:cs="Arial"/>
          <w:b w:val="0"/>
          <w:bCs w:val="0"/>
          <w:color w:val="333333"/>
          <w:sz w:val="50"/>
          <w:szCs w:val="50"/>
        </w:rPr>
        <w:t xml:space="preserve"> </w:t>
      </w:r>
      <w:proofErr w:type="spellStart"/>
      <w:r>
        <w:rPr>
          <w:rFonts w:ascii="inherit" w:hAnsi="inherit" w:cs="Arial"/>
          <w:b w:val="0"/>
          <w:bCs w:val="0"/>
          <w:color w:val="333333"/>
          <w:sz w:val="50"/>
          <w:szCs w:val="50"/>
        </w:rPr>
        <w:t>туралы</w:t>
      </w:r>
      <w:proofErr w:type="spellEnd"/>
    </w:p>
    <w:p w:rsidR="00BF110A" w:rsidRDefault="00BF110A" w:rsidP="00BF110A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Қазақстан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Республикасы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Үкіметінің 2009 жылғы 15 желтоқсандығы № 2136 Қаулысы</w:t>
      </w:r>
    </w:p>
    <w:p w:rsidR="00BF110A" w:rsidRDefault="00BF110A" w:rsidP="00BF110A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0" w:name="z1"/>
      <w:bookmarkStart w:id="1" w:name="z2"/>
      <w:bookmarkStart w:id="2" w:name="z3"/>
      <w:bookmarkStart w:id="3" w:name="z4"/>
      <w:bookmarkStart w:id="4" w:name="z5"/>
      <w:bookmarkEnd w:id="0"/>
      <w:bookmarkEnd w:id="1"/>
      <w:bookmarkEnd w:id="2"/>
      <w:bookmarkEnd w:id="3"/>
      <w:bookmarkEnd w:id="4"/>
      <w:r>
        <w:rPr>
          <w:rFonts w:ascii="Arial" w:hAnsi="Arial" w:cs="Arial"/>
          <w:color w:val="333333"/>
          <w:sz w:val="21"/>
          <w:szCs w:val="21"/>
        </w:rPr>
        <w:t xml:space="preserve">      «Халық денсаулығы және денсаулық сақтау жүйесі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Қазақстан Республикасының 2009 жылғы 18 қыркүйектегі Кодексінің 6-бабының </w:t>
      </w:r>
      <w:hyperlink r:id="rId4" w:anchor="z297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7) тармақшасына</w:t>
        </w:r>
      </w:hyperlink>
      <w:r>
        <w:rPr>
          <w:rFonts w:ascii="Arial" w:hAnsi="Arial" w:cs="Arial"/>
          <w:color w:val="333333"/>
          <w:sz w:val="21"/>
          <w:szCs w:val="21"/>
        </w:rPr>
        <w:t> және 34-бабының </w:t>
      </w:r>
      <w:hyperlink r:id="rId5" w:anchor="z81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1-тармағына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сәйкес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Қазақстан Республикасының Үкіметі </w:t>
      </w:r>
      <w:r>
        <w:rPr>
          <w:rFonts w:ascii="Arial" w:hAnsi="Arial" w:cs="Arial"/>
          <w:b/>
          <w:bCs/>
          <w:color w:val="333333"/>
          <w:sz w:val="21"/>
          <w:szCs w:val="21"/>
        </w:rPr>
        <w:t>ҚАУЛЫ ЕТЕДІ:</w:t>
      </w:r>
      <w:r>
        <w:rPr>
          <w:rFonts w:ascii="Arial" w:hAnsi="Arial" w:cs="Arial"/>
          <w:color w:val="333333"/>
          <w:sz w:val="21"/>
          <w:szCs w:val="21"/>
        </w:rPr>
        <w:br/>
        <w:t xml:space="preserve">1. Қоса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беріліп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отырған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тегін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көмектің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кепілдік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берілген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көлемінің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тізбесі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бекітілсін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 xml:space="preserve">2. Қазақстан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Республикасы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Денсаулық сақтау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министрлігі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облыстардың, Астана және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Алматы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қалаларының әкімдері осы қаулыдан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туындайтын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қажетті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шараларды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қабылдасын.</w:t>
      </w:r>
      <w:r>
        <w:rPr>
          <w:rFonts w:ascii="Arial" w:hAnsi="Arial" w:cs="Arial"/>
          <w:color w:val="333333"/>
          <w:sz w:val="21"/>
          <w:szCs w:val="21"/>
        </w:rPr>
        <w:br/>
        <w:t>3.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Тегін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көмектің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кепілді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көлемінің 2008 – 2009 жылдарға арналған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тізбесін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бекіту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Қазақстан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Республикасы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Үкіметінің 2007 жылғы 28 қыркүйектегі № 853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"http://adilet.zan.kz/kaz/docs/P070000853_" \l "z0"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497B"/>
          <w:sz w:val="21"/>
          <w:szCs w:val="21"/>
          <w:u w:val="none"/>
          <w:bdr w:val="none" w:sz="0" w:space="0" w:color="auto" w:frame="1"/>
        </w:rPr>
        <w:t>қаулысының</w:t>
      </w:r>
      <w:proofErr w:type="spellEnd"/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 xml:space="preserve"> (Қазақстан Республикасының ПҮАЖ-ы, 2007 ж., № 35, 397-құжат) күші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жойылды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танылсын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 xml:space="preserve">4. Осы қаулы 2010 жылғы 1 қаңтардан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бастап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қолданысқа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енгізіледі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және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ресми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жариялануға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BF110A" w:rsidRDefault="00BF110A" w:rsidP="00BF110A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Қазақстан Республикасының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Премьер-Министрі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                                     К. Мәсімов</w:t>
      </w:r>
    </w:p>
    <w:p w:rsidR="00BF110A" w:rsidRDefault="00BF110A" w:rsidP="00BF110A">
      <w:pPr>
        <w:pStyle w:val="a3"/>
        <w:shd w:val="clear" w:color="auto" w:fill="FFFFFE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Қазақстан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Республикасы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Үкіметінің</w:t>
      </w:r>
      <w:r>
        <w:rPr>
          <w:rFonts w:ascii="Arial" w:hAnsi="Arial" w:cs="Arial"/>
          <w:color w:val="333333"/>
          <w:sz w:val="21"/>
          <w:szCs w:val="21"/>
        </w:rPr>
        <w:br/>
        <w:t>2009 жылғы 15 желтоқсандағы</w:t>
      </w:r>
      <w:r>
        <w:rPr>
          <w:rFonts w:ascii="Arial" w:hAnsi="Arial" w:cs="Arial"/>
          <w:color w:val="333333"/>
          <w:sz w:val="21"/>
          <w:szCs w:val="21"/>
        </w:rPr>
        <w:br/>
        <w:t>№ 2136 қаулысымен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бекітілген</w:t>
      </w:r>
      <w:proofErr w:type="spellEnd"/>
    </w:p>
    <w:p w:rsidR="00BF110A" w:rsidRDefault="00BF110A" w:rsidP="00BF110A">
      <w:pPr>
        <w:pStyle w:val="3"/>
        <w:shd w:val="clear" w:color="auto" w:fill="FFFFFE"/>
        <w:spacing w:before="0" w:beforeAutospacing="0" w:after="0" w:afterAutospacing="0"/>
        <w:textAlignment w:val="baseline"/>
        <w:rPr>
          <w:rFonts w:ascii="inherit" w:hAnsi="inherit" w:cs="Arial"/>
          <w:b w:val="0"/>
          <w:bCs w:val="0"/>
          <w:color w:val="333333"/>
          <w:sz w:val="33"/>
          <w:szCs w:val="33"/>
        </w:rPr>
      </w:pPr>
      <w:bookmarkStart w:id="5" w:name="z6"/>
      <w:bookmarkEnd w:id="5"/>
      <w:r>
        <w:rPr>
          <w:rFonts w:ascii="inherit" w:hAnsi="inherit" w:cs="Arial"/>
          <w:b w:val="0"/>
          <w:bCs w:val="0"/>
          <w:color w:val="333333"/>
          <w:sz w:val="33"/>
          <w:szCs w:val="33"/>
        </w:rPr>
        <w:t>ТЕГІН МЕДИЦИНАЛЫҚ КӨМЕКТІҢ КЕПІЛДІК БЕРІЛГЕН КӨЛЕМІНІҢ ТІЗБЕСІ</w:t>
      </w:r>
    </w:p>
    <w:p w:rsidR="00BF110A" w:rsidRDefault="00BF110A" w:rsidP="00BF110A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Ескерту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Тізбе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жаңа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редакцияда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ҚР Үкіметінің 27.01.2014 </w:t>
      </w:r>
      <w:hyperlink r:id="rId6" w:anchor="z3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№ 29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қаулысымен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BF110A" w:rsidRDefault="00BF110A" w:rsidP="00BF110A">
      <w:pPr>
        <w:pStyle w:val="3"/>
        <w:shd w:val="clear" w:color="auto" w:fill="FFFFFE"/>
        <w:spacing w:before="0" w:beforeAutospacing="0" w:after="0" w:afterAutospacing="0"/>
        <w:textAlignment w:val="baseline"/>
        <w:rPr>
          <w:rFonts w:ascii="inherit" w:hAnsi="inherit" w:cs="Arial"/>
          <w:b w:val="0"/>
          <w:bCs w:val="0"/>
          <w:color w:val="333333"/>
          <w:sz w:val="33"/>
          <w:szCs w:val="33"/>
        </w:rPr>
      </w:pPr>
      <w:bookmarkStart w:id="6" w:name="z7"/>
      <w:bookmarkEnd w:id="6"/>
      <w:r>
        <w:rPr>
          <w:rFonts w:ascii="inherit" w:hAnsi="inherit" w:cs="Arial"/>
          <w:b w:val="0"/>
          <w:bCs w:val="0"/>
          <w:color w:val="333333"/>
          <w:sz w:val="33"/>
          <w:szCs w:val="33"/>
        </w:rPr>
        <w:t>1. ЖАЛПЫ ЕРЕЖЕЛЕР</w:t>
      </w:r>
    </w:p>
    <w:p w:rsidR="00BF110A" w:rsidRDefault="00BF110A" w:rsidP="00BF110A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7" w:name="z8"/>
      <w:bookmarkStart w:id="8" w:name="z9"/>
      <w:bookmarkEnd w:id="7"/>
      <w:bookmarkEnd w:id="8"/>
      <w:r>
        <w:rPr>
          <w:rFonts w:ascii="Arial" w:hAnsi="Arial" w:cs="Arial"/>
          <w:color w:val="333333"/>
          <w:sz w:val="21"/>
          <w:szCs w:val="21"/>
        </w:rPr>
        <w:t xml:space="preserve">     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Тегін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көмектің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кепілдік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берілген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көлемі (бұдан әрі – ТМККК) бюджет қаражаты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есебінен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Қазақстан Республикасының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азаматтарына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және оралмандарға ұсынылады және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дәлелденген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тиімді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профилактикалық, диагностикалық және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емдік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қызметтерді қамтиды.</w:t>
      </w:r>
      <w:r>
        <w:rPr>
          <w:rFonts w:ascii="Arial" w:hAnsi="Arial" w:cs="Arial"/>
          <w:color w:val="333333"/>
          <w:sz w:val="21"/>
          <w:szCs w:val="21"/>
        </w:rPr>
        <w:br/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ТМККК-ге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br/>
        <w:t>1)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жедел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көмек пен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санитариялық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авиация;</w:t>
      </w:r>
      <w:r>
        <w:rPr>
          <w:rFonts w:ascii="Arial" w:hAnsi="Arial" w:cs="Arial"/>
          <w:color w:val="333333"/>
          <w:sz w:val="21"/>
          <w:szCs w:val="21"/>
        </w:rPr>
        <w:br/>
        <w:t xml:space="preserve">2)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мыналарды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br/>
      </w:r>
      <w:hyperlink r:id="rId7" w:anchor="z0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медициналық-санитариялық алғашқы көмекті</w:t>
        </w:r>
      </w:hyperlink>
      <w:r>
        <w:rPr>
          <w:rFonts w:ascii="Arial" w:hAnsi="Arial" w:cs="Arial"/>
          <w:color w:val="333333"/>
          <w:sz w:val="21"/>
          <w:szCs w:val="21"/>
        </w:rPr>
        <w:t> (бұдан әрі – МСАК);</w:t>
      </w:r>
      <w:r>
        <w:rPr>
          <w:rFonts w:ascii="Arial" w:hAnsi="Arial" w:cs="Arial"/>
          <w:color w:val="333333"/>
          <w:sz w:val="21"/>
          <w:szCs w:val="21"/>
        </w:rPr>
        <w:br/>
        <w:t xml:space="preserve">медициналық-санитариялық алғашқы көмек маманының және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бейінді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мамандардың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жолдамасы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консультациялық-диагностикалық көмекті (бұдан әрі – КДК) қамтитын амбулаториялық-емханалық көмек;</w:t>
      </w:r>
      <w:r>
        <w:rPr>
          <w:rFonts w:ascii="Arial" w:hAnsi="Arial" w:cs="Arial"/>
          <w:color w:val="333333"/>
          <w:sz w:val="21"/>
          <w:szCs w:val="21"/>
        </w:rPr>
        <w:br/>
        <w:t xml:space="preserve">3) шұғыл айғақтар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жолдаманың бар-жоғына қарамастан, денсаулық сақтау саласындағы </w:t>
      </w:r>
      <w:hyperlink r:id="rId8" w:anchor="z4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уәкілетті орган</w:t>
        </w:r>
      </w:hyperlink>
      <w:r>
        <w:rPr>
          <w:rFonts w:ascii="Arial" w:hAnsi="Arial" w:cs="Arial"/>
          <w:color w:val="333333"/>
          <w:sz w:val="21"/>
          <w:szCs w:val="21"/>
        </w:rPr>
        <w:t> 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бұдан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әрі – уәкілетті орган) айқындайтын жоспарланған көлем шеңберінде МСАК маманының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бейінді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мамандардың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жолдамасы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стационарлық медициналық көмек;</w:t>
      </w:r>
      <w:r>
        <w:rPr>
          <w:rFonts w:ascii="Arial" w:hAnsi="Arial" w:cs="Arial"/>
          <w:color w:val="333333"/>
          <w:sz w:val="21"/>
          <w:szCs w:val="21"/>
        </w:rPr>
        <w:br/>
        <w:t xml:space="preserve">4) МСАК маманының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бейінді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мамандардың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жолдамасы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стационарды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алмастыратын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медициналық көмек;</w:t>
      </w:r>
      <w:r>
        <w:rPr>
          <w:rFonts w:ascii="Arial" w:hAnsi="Arial" w:cs="Arial"/>
          <w:color w:val="333333"/>
          <w:sz w:val="21"/>
          <w:szCs w:val="21"/>
        </w:rPr>
        <w:br/>
        <w:t>5)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"http://adilet.zan.kz/kaz/docs/V1500010678" \l "z0"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497B"/>
          <w:sz w:val="21"/>
          <w:szCs w:val="21"/>
          <w:u w:val="none"/>
          <w:bdr w:val="none" w:sz="0" w:space="0" w:color="auto" w:frame="1"/>
        </w:rPr>
        <w:t>қалпына</w:t>
      </w:r>
      <w:proofErr w:type="spellEnd"/>
      <w:r>
        <w:rPr>
          <w:rStyle w:val="a4"/>
          <w:rFonts w:ascii="Arial" w:hAnsi="Arial" w:cs="Arial"/>
          <w:color w:val="0B497B"/>
          <w:sz w:val="21"/>
          <w:szCs w:val="21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B497B"/>
          <w:sz w:val="21"/>
          <w:szCs w:val="21"/>
          <w:u w:val="none"/>
          <w:bdr w:val="none" w:sz="0" w:space="0" w:color="auto" w:frame="1"/>
        </w:rPr>
        <w:t>келтіріп</w:t>
      </w:r>
      <w:proofErr w:type="spellEnd"/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емдеу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және медициналық оңалту;</w:t>
      </w:r>
      <w:r>
        <w:rPr>
          <w:rFonts w:ascii="Arial" w:hAnsi="Arial" w:cs="Arial"/>
          <w:color w:val="333333"/>
          <w:sz w:val="21"/>
          <w:szCs w:val="21"/>
        </w:rPr>
        <w:br/>
        <w:t xml:space="preserve">6) Қазақстан Республикасының Үкіметі белгілеген халық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санатына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"http://adilet.zan.kz/kaz/docs/V1500010803" \l "z10"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497B"/>
          <w:sz w:val="21"/>
          <w:szCs w:val="21"/>
          <w:u w:val="none"/>
          <w:bdr w:val="none" w:sz="0" w:space="0" w:color="auto" w:frame="1"/>
        </w:rPr>
        <w:t>паллиативтік</w:t>
      </w:r>
      <w:proofErr w:type="spellEnd"/>
      <w:r>
        <w:rPr>
          <w:rStyle w:val="a4"/>
          <w:rFonts w:ascii="Arial" w:hAnsi="Arial" w:cs="Arial"/>
          <w:color w:val="0B497B"/>
          <w:sz w:val="21"/>
          <w:szCs w:val="21"/>
          <w:u w:val="none"/>
          <w:bdr w:val="none" w:sz="0" w:space="0" w:color="auto" w:frame="1"/>
        </w:rPr>
        <w:t xml:space="preserve"> көмек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 xml:space="preserve"> және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мейіргер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күтімі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кіреді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BF110A" w:rsidRDefault="00BF110A" w:rsidP="00BF110A">
      <w:pPr>
        <w:pStyle w:val="3"/>
        <w:shd w:val="clear" w:color="auto" w:fill="FFFFFE"/>
        <w:spacing w:before="0" w:beforeAutospacing="0" w:after="0" w:afterAutospacing="0"/>
        <w:textAlignment w:val="baseline"/>
        <w:rPr>
          <w:rFonts w:ascii="inherit" w:hAnsi="inherit" w:cs="Arial"/>
          <w:b w:val="0"/>
          <w:bCs w:val="0"/>
          <w:color w:val="333333"/>
          <w:sz w:val="33"/>
          <w:szCs w:val="33"/>
        </w:rPr>
      </w:pPr>
      <w:bookmarkStart w:id="9" w:name="z10"/>
      <w:bookmarkEnd w:id="9"/>
      <w:r>
        <w:rPr>
          <w:rFonts w:ascii="inherit" w:hAnsi="inherit" w:cs="Arial"/>
          <w:b w:val="0"/>
          <w:bCs w:val="0"/>
          <w:color w:val="333333"/>
          <w:sz w:val="33"/>
          <w:szCs w:val="33"/>
        </w:rPr>
        <w:lastRenderedPageBreak/>
        <w:t>2. ТМККК ТІЗБЕСІ</w:t>
      </w:r>
    </w:p>
    <w:p w:rsidR="00BF110A" w:rsidRDefault="00BF110A" w:rsidP="00BF110A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10" w:name="z11"/>
      <w:bookmarkStart w:id="11" w:name="z12"/>
      <w:bookmarkStart w:id="12" w:name="z13"/>
      <w:bookmarkStart w:id="13" w:name="z14"/>
      <w:bookmarkStart w:id="14" w:name="z15"/>
      <w:bookmarkStart w:id="15" w:name="z16"/>
      <w:bookmarkStart w:id="16" w:name="z17"/>
      <w:bookmarkStart w:id="17" w:name="z18"/>
      <w:bookmarkStart w:id="18" w:name="z19"/>
      <w:bookmarkStart w:id="19" w:name="z20"/>
      <w:bookmarkStart w:id="20" w:name="z21"/>
      <w:bookmarkStart w:id="21" w:name="z2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Arial" w:hAnsi="Arial" w:cs="Arial"/>
          <w:color w:val="333333"/>
          <w:sz w:val="21"/>
          <w:szCs w:val="21"/>
        </w:rPr>
        <w:t xml:space="preserve">      3. ТМККК шеңберінде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жедел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көмек:</w:t>
      </w:r>
      <w:r>
        <w:rPr>
          <w:rFonts w:ascii="Arial" w:hAnsi="Arial" w:cs="Arial"/>
          <w:color w:val="333333"/>
          <w:sz w:val="21"/>
          <w:szCs w:val="21"/>
        </w:rPr>
        <w:br/>
        <w:t xml:space="preserve">1) шұғыл айғақтар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көмек көрсетуді;</w:t>
      </w:r>
      <w:r>
        <w:rPr>
          <w:rFonts w:ascii="Arial" w:hAnsi="Arial" w:cs="Arial"/>
          <w:color w:val="333333"/>
          <w:sz w:val="21"/>
          <w:szCs w:val="21"/>
        </w:rPr>
        <w:br/>
        <w:t xml:space="preserve">2) шұғыл айғақтары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пациенттерді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ұйымдарға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жеткізуді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3) денсаулық сақтау саласындағы уәкілетті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жергілікті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атқарушы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келісім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аудандық, облыстық, республикалық маңызы бар бұқаралық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іс-шараларды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(қоғамдық, мәдени-бұқаралық, спорт және басқа) медициналық қамтамасыз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етуді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қамтиды.</w:t>
      </w:r>
      <w:r>
        <w:rPr>
          <w:rFonts w:ascii="Arial" w:hAnsi="Arial" w:cs="Arial"/>
          <w:color w:val="333333"/>
          <w:sz w:val="21"/>
          <w:szCs w:val="21"/>
        </w:rPr>
        <w:br/>
        <w:t>4. ТМККК шеңберіндегі санитариялық авиация:</w:t>
      </w:r>
      <w:r>
        <w:rPr>
          <w:rFonts w:ascii="Arial" w:hAnsi="Arial" w:cs="Arial"/>
          <w:color w:val="333333"/>
          <w:sz w:val="21"/>
          <w:szCs w:val="21"/>
        </w:rPr>
        <w:br/>
        <w:t xml:space="preserve">1) пациенттің тұрған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жеріндегі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ұйымда қажетті ресурстардың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болмауына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көмектің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тиісті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деңгейін көрсету мүмкін болмаған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кезде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халыққа шұғыл медициналық көмек көрсетуді;</w:t>
      </w:r>
      <w:r>
        <w:rPr>
          <w:rFonts w:ascii="Arial" w:hAnsi="Arial" w:cs="Arial"/>
          <w:color w:val="333333"/>
          <w:sz w:val="21"/>
          <w:szCs w:val="21"/>
        </w:rPr>
        <w:br/>
        <w:t xml:space="preserve">2) авиакөлік және автокөлік құралдарымен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білікті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мамандарды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межелі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жерге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жеткізуді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пациентті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тиісті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ұйымға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тасымалдауды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қамтиды.</w:t>
      </w:r>
      <w:r>
        <w:rPr>
          <w:rFonts w:ascii="Arial" w:hAnsi="Arial" w:cs="Arial"/>
          <w:color w:val="333333"/>
          <w:sz w:val="21"/>
          <w:szCs w:val="21"/>
        </w:rPr>
        <w:br/>
        <w:t xml:space="preserve">5. ТМККК шеңберіндегі амбулаториялық-емханалық көмек МСАК, КДК қамтиды және осы ТМККК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тізбесіне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hyperlink r:id="rId9" w:anchor="z23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қосымшаға</w:t>
        </w:r>
      </w:hyperlink>
      <w:r>
        <w:rPr>
          <w:rFonts w:ascii="Arial" w:hAnsi="Arial" w:cs="Arial"/>
          <w:color w:val="333333"/>
          <w:sz w:val="21"/>
          <w:szCs w:val="21"/>
        </w:rPr>
        <w:t> сәйкес көлемде ұсынылады.</w:t>
      </w:r>
      <w:r>
        <w:rPr>
          <w:rFonts w:ascii="Arial" w:hAnsi="Arial" w:cs="Arial"/>
          <w:color w:val="333333"/>
          <w:sz w:val="21"/>
          <w:szCs w:val="21"/>
        </w:rPr>
        <w:br/>
        <w:t xml:space="preserve">6. Жоғары мамандандырылған және жаңа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технологиялар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пайдаланылатын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көмек денсаулық сақтау саласындағы уәкілетті орган (бұдан әрі – уәкілетті орган)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бекітетін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тізбеге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сәйкес амбулаториялық-емханалық ұйым (бұдан әрі – АЕҰ) маманының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жолдамасы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көрсетіледі.</w:t>
      </w:r>
      <w:r>
        <w:rPr>
          <w:rFonts w:ascii="Arial" w:hAnsi="Arial" w:cs="Arial"/>
          <w:color w:val="333333"/>
          <w:sz w:val="21"/>
          <w:szCs w:val="21"/>
        </w:rPr>
        <w:br/>
        <w:t xml:space="preserve">7. ТМККК шеңберіндегі стационарлық көмек уәкілетті орган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белгілеген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стандарт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палаталарда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қосымша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сервистік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қызметтер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теледидар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телефон,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тапсырыс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тамақ және т.б.) ұсынусыз жүзеге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асырылады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>8. Стационарлық көмек түрінде көрсетілетін ТМККК уәкілеттік орган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"http://adilet.zan.kz/kaz/docs/V090005949_" \l "z9"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497B"/>
          <w:sz w:val="21"/>
          <w:szCs w:val="21"/>
          <w:u w:val="none"/>
          <w:bdr w:val="none" w:sz="0" w:space="0" w:color="auto" w:frame="1"/>
        </w:rPr>
        <w:t>бекітетін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 түрлер мен көлемдерге сәйкес:</w:t>
      </w:r>
      <w:r>
        <w:rPr>
          <w:rFonts w:ascii="Arial" w:hAnsi="Arial" w:cs="Arial"/>
          <w:color w:val="333333"/>
          <w:sz w:val="21"/>
          <w:szCs w:val="21"/>
        </w:rPr>
        <w:br/>
        <w:t xml:space="preserve">1) мамандардың, оның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ішінде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телемедициналық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коммуникацияларды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пайдалана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тексеріп-қарауын, консультация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беруін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2) денсаулық сақтау саласындағы стандарттарға сәйкес зертханалық және аспаптық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зерттеулерді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3) медициналық қызметтерді (ақылы қызметтерді қоспағанда), медициналық айғақтар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дәрілік формулярларға сәйкес </w:t>
      </w:r>
      <w:hyperlink r:id="rId10" w:anchor="z27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 xml:space="preserve">дәрі-дәрмекпен қамтамасыз </w:t>
        </w:r>
        <w:proofErr w:type="spellStart"/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етуді</w:t>
        </w:r>
        <w:proofErr w:type="spellEnd"/>
      </w:hyperlink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4) медициналық айғақтар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қан және оның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компоненттері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препараттарымен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қамтамасыз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етуді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5) үш жасқа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дейінгі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сондай-ақ дәрігерлердің қорытындысы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қосымша күтіп-бағуға мұқтаж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ересек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науқасы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ауыр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балаларды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күтіп-бағуды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тікелей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жүзеге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асыратын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анасына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(әкесіне)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өзге адамға еңбекке уақытша жарамсыздық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парақ </w:t>
      </w:r>
      <w:hyperlink r:id="rId11" w:anchor="z0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 xml:space="preserve">бере </w:t>
        </w:r>
        <w:proofErr w:type="spellStart"/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отырып</w:t>
        </w:r>
        <w:proofErr w:type="spellEnd"/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онымен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ұйымда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бірге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болу мүмкіндігін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жасауды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6)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бір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жасқа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дейінгі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баланы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емізетін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баланы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күтіп-бағу үшін медициналық ұйымда болған барлық кезеңде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тегін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тамақпен қамтамасыз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етуді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7)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балалар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және азаматтардың әлеуметтік тұрғыдан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осал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санаттары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үшін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оңалтуды қоса алғанда, денсаулық сақтау саласындағы уәкілетті орган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бекіткен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көмек көрсетуді ұйымдастыру </w:t>
      </w:r>
      <w:hyperlink r:id="rId12" w:anchor="z484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стандарттарына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(бұдан әрі – стандарт) сәйкес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ерте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және жалғастырылатын медициналық оңалтуды;</w:t>
      </w:r>
      <w:r>
        <w:rPr>
          <w:rFonts w:ascii="Arial" w:hAnsi="Arial" w:cs="Arial"/>
          <w:color w:val="333333"/>
          <w:sz w:val="21"/>
          <w:szCs w:val="21"/>
        </w:rPr>
        <w:br/>
        <w:t xml:space="preserve">8)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балалар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стационарлық медициналық ұйымдарында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ойнау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демалу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және тәрбие жұмыстарын жүргізу үшін қажетті жағдайлар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жасауды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9) Қазақстан Республикасының Үкіметі белгілеген халық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санаты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үшін </w:t>
      </w:r>
      <w:hyperlink r:id="rId13" w:anchor="z10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паллиативтік көмек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және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мейіргер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күтімін қамтиды.</w:t>
      </w:r>
      <w:r>
        <w:rPr>
          <w:rFonts w:ascii="Arial" w:hAnsi="Arial" w:cs="Arial"/>
          <w:color w:val="333333"/>
          <w:sz w:val="21"/>
          <w:szCs w:val="21"/>
        </w:rPr>
        <w:br/>
        <w:t xml:space="preserve">9. ТМККК шеңберінде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стационарды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алмастыратын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көмек:</w:t>
      </w:r>
      <w:r>
        <w:rPr>
          <w:rFonts w:ascii="Arial" w:hAnsi="Arial" w:cs="Arial"/>
          <w:color w:val="333333"/>
          <w:sz w:val="21"/>
          <w:szCs w:val="21"/>
        </w:rPr>
        <w:br/>
        <w:t xml:space="preserve">1) мамандардың тексеріп-қарауын, консультация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беруін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2) медициналық қызметтерді (ақылы қызметтерді қоспағанда), медициналық айғақтар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дәрілік формулярларға сәйкес дәрі-дәрмекпен қамтамасыз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етуді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3) стандарттарға сәйкес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физио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ем-шараны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және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емдік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шынықтыруды қоса алғанда, айғақтар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азаматтардың барлық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санаттары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үшін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ерте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және жалғастырылатын медициналық оңалтуды қамтиды.</w:t>
      </w:r>
      <w:r>
        <w:rPr>
          <w:rFonts w:ascii="Arial" w:hAnsi="Arial" w:cs="Arial"/>
          <w:color w:val="333333"/>
          <w:sz w:val="21"/>
          <w:szCs w:val="21"/>
        </w:rPr>
        <w:br/>
        <w:t>10. ТМККК шеңберінде патологоанатомиялық бюроның (бөлімнің) қызметтері:</w:t>
      </w:r>
      <w:r>
        <w:rPr>
          <w:rFonts w:ascii="Arial" w:hAnsi="Arial" w:cs="Arial"/>
          <w:color w:val="333333"/>
          <w:sz w:val="21"/>
          <w:szCs w:val="21"/>
        </w:rPr>
        <w:br/>
        <w:t xml:space="preserve">1) паталогоанатомиялық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ашуды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2) операциялық және биопсиялық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материалдарды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гистологиялық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зерттеуді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3) цитологиялық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зерттеулерді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қамтиды.</w:t>
      </w:r>
      <w:r>
        <w:rPr>
          <w:rFonts w:ascii="Arial" w:hAnsi="Arial" w:cs="Arial"/>
          <w:color w:val="333333"/>
          <w:sz w:val="21"/>
          <w:szCs w:val="21"/>
        </w:rPr>
        <w:br/>
        <w:t xml:space="preserve">11. ТМККК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тізбесінде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Қазақстан Республикасының Үкіметі </w:t>
      </w:r>
      <w:hyperlink r:id="rId14" w:anchor="z7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айқындайтын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тәртіппен және айғақтар болған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кезде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Қазақстан Республикасының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азаматтарын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шетелде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емдеу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қамтылады.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12. ТМККК көрсету үшін дәрілік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заттармен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қамтамасыз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ету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ұйымдар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бекіткен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және </w:t>
      </w:r>
      <w:hyperlink r:id="rId15" w:anchor="z5" w:history="1">
        <w:r>
          <w:rPr>
            <w:rStyle w:val="a4"/>
            <w:rFonts w:ascii="Arial" w:hAnsi="Arial" w:cs="Arial"/>
            <w:color w:val="0B497B"/>
            <w:sz w:val="21"/>
            <w:szCs w:val="21"/>
            <w:u w:val="none"/>
            <w:bdr w:val="none" w:sz="0" w:space="0" w:color="auto" w:frame="1"/>
          </w:rPr>
          <w:t>белгіленген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тәртіппен уәкілетті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келісілген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дәрілік формулярларға сәйкес:</w:t>
      </w:r>
      <w:r>
        <w:rPr>
          <w:rFonts w:ascii="Arial" w:hAnsi="Arial" w:cs="Arial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жедел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кезек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күттірмейтін/шұғыл медициналық жәрдемді;</w:t>
      </w:r>
      <w:r>
        <w:rPr>
          <w:rFonts w:ascii="Arial" w:hAnsi="Arial" w:cs="Arial"/>
          <w:color w:val="333333"/>
          <w:sz w:val="21"/>
          <w:szCs w:val="21"/>
        </w:rPr>
        <w:br/>
        <w:t xml:space="preserve">2) эпидемиялық айғақтары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жұқтыру қаупі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кезінде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антирабикалық көмекті;</w:t>
      </w:r>
      <w:r>
        <w:rPr>
          <w:rFonts w:ascii="Arial" w:hAnsi="Arial" w:cs="Arial"/>
          <w:color w:val="333333"/>
          <w:sz w:val="21"/>
          <w:szCs w:val="21"/>
        </w:rPr>
        <w:br/>
        <w:t xml:space="preserve">3) айғақтар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санитариялық-профилактикалық және санитариялық-эпидемияға қарсы көмекті;</w:t>
      </w:r>
      <w:r>
        <w:rPr>
          <w:rFonts w:ascii="Arial" w:hAnsi="Arial" w:cs="Arial"/>
          <w:color w:val="333333"/>
          <w:sz w:val="21"/>
          <w:szCs w:val="21"/>
        </w:rPr>
        <w:br/>
        <w:t xml:space="preserve">4)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иммунопрофилактиканы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вакцинациялауды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5) стационарлық және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стационарды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алмастыратын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көмек көрсету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кезінде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жүзеге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асырылады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 xml:space="preserve">13. ТМККК шеңберінде амбулаториялық деңгейде дәрі-дәрмекпен қамтамасыз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ету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уәкілетті орган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"http://adilet.zan.kz/kaz/docs/V1100007306" \l "z9"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497B"/>
          <w:sz w:val="21"/>
          <w:szCs w:val="21"/>
          <w:u w:val="none"/>
          <w:bdr w:val="none" w:sz="0" w:space="0" w:color="auto" w:frame="1"/>
        </w:rPr>
        <w:t>бекіткен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 xml:space="preserve"> айғақтар және МСАК маманының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рецептісі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белгілі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бір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аурулары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(жай-күйі) бар халықты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тегін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қамтамасыз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ету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үшін дәрілік заттардың және медициналық мақсаттағы бұйымдардың және мамандандырылған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емдік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өнімдердің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тізбесіне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сәйкес жүзеге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асырылады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 xml:space="preserve">14. ТМККК шеңберіндегі медициналық көмек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кіші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инвазивтік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технологияларды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пайдалана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емдік-диагностикалық қызметтерді де қамтиды.</w:t>
      </w:r>
    </w:p>
    <w:p w:rsidR="00BF110A" w:rsidRDefault="00BF110A" w:rsidP="00BF110A">
      <w:pPr>
        <w:pStyle w:val="a3"/>
        <w:shd w:val="clear" w:color="auto" w:fill="FFFFFE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22" w:name="z23"/>
      <w:bookmarkEnd w:id="22"/>
      <w:proofErr w:type="spellStart"/>
      <w:r>
        <w:rPr>
          <w:rFonts w:ascii="Arial" w:hAnsi="Arial" w:cs="Arial"/>
          <w:color w:val="333333"/>
          <w:sz w:val="21"/>
          <w:szCs w:val="21"/>
        </w:rPr>
        <w:t>Тегін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медициналық көмектің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кепілдік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берілген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көлемінің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тізбесіне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қосымша</w:t>
      </w:r>
    </w:p>
    <w:p w:rsidR="00BF110A" w:rsidRDefault="00BF110A" w:rsidP="00BF110A">
      <w:pPr>
        <w:pStyle w:val="3"/>
        <w:shd w:val="clear" w:color="auto" w:fill="FFFFFE"/>
        <w:spacing w:before="0" w:beforeAutospacing="0" w:after="0" w:afterAutospacing="0"/>
        <w:textAlignment w:val="baseline"/>
        <w:rPr>
          <w:rFonts w:ascii="inherit" w:hAnsi="inherit" w:cs="Arial"/>
          <w:b w:val="0"/>
          <w:bCs w:val="0"/>
          <w:color w:val="333333"/>
          <w:sz w:val="33"/>
          <w:szCs w:val="33"/>
        </w:rPr>
      </w:pPr>
      <w:bookmarkStart w:id="23" w:name="z24"/>
      <w:bookmarkEnd w:id="23"/>
      <w:r>
        <w:rPr>
          <w:rFonts w:ascii="inherit" w:hAnsi="inherit" w:cs="Arial"/>
          <w:b w:val="0"/>
          <w:bCs w:val="0"/>
          <w:color w:val="333333"/>
          <w:sz w:val="33"/>
          <w:szCs w:val="33"/>
        </w:rPr>
        <w:t>ТЕГІН МЕДИЦИНАЛЫҚ КӨМЕКТІҢ КЕПІЛДІК БЕРІЛГЕН КӨЛЕМІНІҢ</w:t>
      </w:r>
      <w:r>
        <w:rPr>
          <w:rFonts w:ascii="Arial" w:hAnsi="Arial" w:cs="Arial"/>
          <w:b w:val="0"/>
          <w:bCs w:val="0"/>
          <w:color w:val="333333"/>
          <w:sz w:val="33"/>
          <w:szCs w:val="33"/>
        </w:rPr>
        <w:br/>
      </w:r>
      <w:r>
        <w:rPr>
          <w:rFonts w:ascii="inherit" w:hAnsi="inherit" w:cs="Arial"/>
          <w:b w:val="0"/>
          <w:bCs w:val="0"/>
          <w:color w:val="333333"/>
          <w:sz w:val="33"/>
          <w:szCs w:val="33"/>
        </w:rPr>
        <w:t>ШЕҢБЕРІНДЕГІ АМБУЛАТОРИЯЛЫҚ-ЕМХАНАЛЫҚ КӨМЕК</w:t>
      </w:r>
    </w:p>
    <w:p w:rsidR="00BF110A" w:rsidRDefault="00BF110A" w:rsidP="00BF110A">
      <w:pPr>
        <w:pStyle w:val="3"/>
        <w:shd w:val="clear" w:color="auto" w:fill="FFFFFE"/>
        <w:spacing w:before="0" w:beforeAutospacing="0" w:after="0" w:afterAutospacing="0"/>
        <w:textAlignment w:val="baseline"/>
        <w:rPr>
          <w:rFonts w:ascii="inherit" w:hAnsi="inherit" w:cs="Arial"/>
          <w:b w:val="0"/>
          <w:bCs w:val="0"/>
          <w:color w:val="333333"/>
          <w:sz w:val="33"/>
          <w:szCs w:val="33"/>
        </w:rPr>
      </w:pPr>
      <w:bookmarkStart w:id="24" w:name="z25"/>
      <w:bookmarkEnd w:id="24"/>
      <w:r>
        <w:rPr>
          <w:rFonts w:ascii="inherit" w:hAnsi="inherit" w:cs="Arial"/>
          <w:b w:val="0"/>
          <w:bCs w:val="0"/>
          <w:color w:val="333333"/>
          <w:sz w:val="33"/>
          <w:szCs w:val="33"/>
        </w:rPr>
        <w:t>1. МЕДИЦИНАЛЫҚ-САНИТАРИЯЛЫҚ АЛҒАШҚЫ КӨМЕК</w:t>
      </w:r>
    </w:p>
    <w:tbl>
      <w:tblPr>
        <w:tblW w:w="10357" w:type="dxa"/>
        <w:tblCellMar>
          <w:left w:w="0" w:type="dxa"/>
          <w:right w:w="0" w:type="dxa"/>
        </w:tblCellMar>
        <w:tblLook w:val="04A0"/>
      </w:tblPr>
      <w:tblGrid>
        <w:gridCol w:w="2126"/>
        <w:gridCol w:w="5352"/>
        <w:gridCol w:w="2879"/>
      </w:tblGrid>
      <w:tr w:rsidR="00BF110A" w:rsidTr="00BF110A"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Іс-шаралар</w:t>
            </w:r>
            <w:proofErr w:type="spellEnd"/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Көрсетілетін қызметтердің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Қызметтерді көрсету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жиілігі</w:t>
            </w:r>
            <w:proofErr w:type="spellEnd"/>
          </w:p>
        </w:tc>
      </w:tr>
      <w:tr w:rsidR="00BF110A" w:rsidTr="00BF110A"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BF110A" w:rsidTr="00BF110A">
        <w:tc>
          <w:tcPr>
            <w:tcW w:w="21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Қабылдау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консультациялар</w:t>
            </w:r>
            <w:proofErr w:type="spellEnd"/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Қабылдау, консультация (МСАК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мамандары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жалпы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практика дәрігері,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учаскелік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дәрігер/терапевт/педиатр,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учаскелік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мейірбике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жалпы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практика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мейірбике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фельдшер, акушер)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Келуі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МСАК мамандарының үйде қызмет көрсетуі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21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Профилактика</w:t>
            </w: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Денсаулықты сақтау және нығайту,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саламатты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өмір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салтын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қалыптастыру, оңтайлы және дұрыс тамақтану мәселелері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консультация беру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Қаралуына қарай және мамандардың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Отбасын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жоспарлау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мәселелері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консультация беру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Келуі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мамандардың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Жатырішілік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спиральді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контрацептивтік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инъекцияны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енгізу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алып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тастау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Келуі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мамандардың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Халықтың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нысаналы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топтарына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профилактикалық медициналық тексеріп-қараулар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скринингілік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lastRenderedPageBreak/>
              <w:t>зерттеулер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 жүргізу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Денсаулық сақтау саласындағы уәкілеттік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орган (бұдан әрі – уәкілетті орган)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бекіткен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тәртіпке сәйкес кезеңділікпен</w:t>
            </w:r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Инфекциялық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аурулар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ошақтарында санитариялық-эпидемияға қарсы (профилактикалық)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іс-шаралар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Иммунизациялауды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жүргізу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Ұлттық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екпе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күнтізбесі шеңберінде және эпидемиологиялық 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белгіленген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кезеңділікке сәйкес</w:t>
            </w:r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Профилактикалық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кабинеттерде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сауықтыру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мектептерінде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оқыту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Келуі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мамандардың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Созылмалы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ауруларды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басқару бағдарламаларына сәйкес науқастарды және оның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отбасы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мүшелерін өзін-өзі бақылауға, өзіне өзі және өзара көмек көрсетуге оқыту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Келуі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мамандардың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Созылмалы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аурулары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бар адамдарға телефон арқылы консультация беру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Келуі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мамандардың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Медициналық-әлеуметтік және психологиялық қызметтер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Балалардың, соның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ішінде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жаңа туған нәрестелердің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патронажы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Уәкілетті орган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кезеңділікке сәйкес және 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Жүкті әйелдердің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патронажы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Уәкілетті орган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кезеңділікке сәйкес және 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Аурудың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созылмалы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түрлері бар науқастарды динамикалық бақылау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жолымен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аурулар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мен олардың асқынуының қайталама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профилактикасы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Уәкілетті орган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бекіткен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кезеңділікпен стандарттарға сәйкес</w:t>
            </w:r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Балаларды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тісті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ауыз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қуысының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сілемейлі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қабығын күту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санитариялық-гигиеналық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>дағдыларға оқыту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профилактикалық мақсатта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жылына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рет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Мектепке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дейінгі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білім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беру ұйымдарындағы балалардың,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жалпы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орта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білім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беру ұйымдарындағы оқушылардың, жүктілігі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есепте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тұрған әйелдердің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ауыз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қуысын профилактикалық тексеріп-қарау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Профилактикалық мақсатта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жылына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рет</w:t>
            </w:r>
            <w:proofErr w:type="spellEnd"/>
          </w:p>
        </w:tc>
      </w:tr>
      <w:tr w:rsidR="00BF110A" w:rsidTr="00BF110A">
        <w:tc>
          <w:tcPr>
            <w:tcW w:w="21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Диагностика</w:t>
            </w: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Есту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көру өткірлігін өлшеу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Белгіленген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кезеңділікке сәйкес профилактикалық мақсатта, қалған жағдайларда айғақтары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Көз ішінің қысымын өлшеу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Белгіленген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кезеңділікке сәйкес профилактикалық мақсатта, қалған жағдайларда 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Лейкоформуламен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жалпы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талдауы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гемоглобин,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эритроциттер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түсті көрсеткіш,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лейкоциттер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ЭТЖ,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тромбоциттер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br/>
              <w:t xml:space="preserve">Ақуызды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глюкозаны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анықтай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отырып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несепті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жалпы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талдау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Келуі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жылына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рет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br/>
              <w:t xml:space="preserve">қалған жағдайларда 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Қанның ұю уақыты,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безгек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плазмодиясына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Нечипоренко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несеп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несептегі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өт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пигменттері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Микрореакция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Келуі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жылына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рет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br/>
              <w:t xml:space="preserve">қалған жағдайларда 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Копрограмма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Профилактикалық мақсатта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жылына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рет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қалған жағдайларда 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Туберкулезді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айқындауға қақырық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алу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Микробиологиялық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зерттеуге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материал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алу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АИТВ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инфекциясына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Вассерман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(RW)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lastRenderedPageBreak/>
              <w:t>реакциясына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алу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lastRenderedPageBreak/>
              <w:t>Келу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кезінде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ерікті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lastRenderedPageBreak/>
              <w:t>анонимді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) құпия медициналық зерттеп-қарау, қалған жағдайларда айғақтары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биохимиялық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зерттеу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: холестерин,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триглицеридтер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қандағы глюкоза, оның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ішінде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тест-жүйені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пайдалана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отырып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экспресс әдістер жүргізу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Уәкілетті орган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кезеңділікке сәйкес профилактикалық мақсатта, басқа жағдайларда 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биохимиялық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зерттеу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: АЛАТ, АСАТ,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жалпы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билирубин, несепнәр,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креатинин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Зерттеудің басқа түрлеріне биологиялық материал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алу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Қынаптық сүртіндінің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микроскопиясы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қынапты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санациялау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Профилактикалық мақсатта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жылына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рет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басқа жағдайларда айғақтары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Иммундық химиялық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зерттеулер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(экспресс әдісімен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гемокульт-тест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Уәкілетті орган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кезеңділікке сәйкес профилактикалық мақсатта, басқа жағдайларда 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Безгек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плазмодиясына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талдауы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Электрокардиограмма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Уәкілетті орган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кезеңділікке сәйкес профилактикалық мақсатта, қалған жағдайларда 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 ТЕ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ППД-Л-мен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Манту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сынамасын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«қауіп» тобындағы балаларға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балаларда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туберкулезге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күдік болған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кезде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қою (оның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ішінде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БЦЖ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девакцинация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ревакцинация мақсатында)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Уәкілетті орган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кезеңділікпен, қалған жағдайларда 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жастан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бастап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флюорография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Профилактикалық мақсатта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жылына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рет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қалған жағдайларда 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21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lastRenderedPageBreak/>
              <w:t>Емдеу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манипуляциялар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емшаралар</w:t>
            </w:r>
            <w:proofErr w:type="spellEnd"/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Кезек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күттірмейтін медициналық көмек көрсету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Иммобилизация (қатты дәке таңғышты,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шиналарды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салу)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Дәрі-дәрмекпен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емдеуді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тағайындау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Венаға, бұлшық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астына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тері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астына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инъекциялар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жүргізу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Стационарды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соның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ішінде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үйде көмек көрсету</w:t>
            </w:r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18 жасқа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дейінгі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балаларға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физиоемшара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1 жасқа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дейінгі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балаларға массаж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жасау</w:t>
            </w:r>
            <w:proofErr w:type="spellEnd"/>
          </w:p>
        </w:tc>
        <w:tc>
          <w:tcPr>
            <w:tcW w:w="28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</w:tbl>
    <w:p w:rsidR="00BF110A" w:rsidRDefault="00BF110A" w:rsidP="00BF110A">
      <w:pPr>
        <w:pStyle w:val="3"/>
        <w:shd w:val="clear" w:color="auto" w:fill="FFFFFE"/>
        <w:spacing w:before="0" w:beforeAutospacing="0" w:after="0" w:afterAutospacing="0"/>
        <w:textAlignment w:val="baseline"/>
        <w:rPr>
          <w:rFonts w:ascii="inherit" w:hAnsi="inherit" w:cs="Arial"/>
          <w:b w:val="0"/>
          <w:bCs w:val="0"/>
          <w:color w:val="333333"/>
          <w:sz w:val="33"/>
          <w:szCs w:val="33"/>
        </w:rPr>
      </w:pPr>
      <w:bookmarkStart w:id="25" w:name="z26"/>
      <w:bookmarkEnd w:id="25"/>
      <w:r>
        <w:rPr>
          <w:rFonts w:ascii="inherit" w:hAnsi="inherit" w:cs="Arial"/>
          <w:b w:val="0"/>
          <w:bCs w:val="0"/>
          <w:color w:val="333333"/>
          <w:sz w:val="33"/>
          <w:szCs w:val="33"/>
        </w:rPr>
        <w:t>2. КОНСУЛЬТАЦИЯЛЫҚ-ДИАГНОСТИКАЛЫҚ КӨМЕК</w:t>
      </w:r>
    </w:p>
    <w:tbl>
      <w:tblPr>
        <w:tblW w:w="10357" w:type="dxa"/>
        <w:tblCellMar>
          <w:left w:w="0" w:type="dxa"/>
          <w:right w:w="0" w:type="dxa"/>
        </w:tblCellMar>
        <w:tblLook w:val="04A0"/>
      </w:tblPr>
      <w:tblGrid>
        <w:gridCol w:w="2108"/>
        <w:gridCol w:w="5389"/>
        <w:gridCol w:w="2860"/>
      </w:tblGrid>
      <w:tr w:rsidR="00BF110A" w:rsidTr="00BF110A"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Көрсетілетін қызметтердің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Қызметтерді көрсету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жиілігі</w:t>
            </w:r>
            <w:proofErr w:type="spellEnd"/>
          </w:p>
        </w:tc>
      </w:tr>
      <w:tr w:rsidR="00BF110A" w:rsidTr="00BF110A">
        <w:tc>
          <w:tcPr>
            <w:tcW w:w="21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Қабылдау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консультациялар</w:t>
            </w:r>
            <w:proofErr w:type="spellEnd"/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Бейінді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мамандардың, оның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ішінде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телемедицина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коммуникациясын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пайдалана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отырып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br/>
              <w:t xml:space="preserve">МСАК мамандарының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;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бейінді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мамандардың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басқа ағзалардың зақымдануымен асқынулар болған жағдайда сараланған диагностика жүргізу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қабылдауы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консультациясы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үйде консультация беру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Маманның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жүкті әйелдерге және 18 жасқа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дейінгі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балаларға медициналық-генетикалық консультация беру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21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Диагностика</w:t>
            </w: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Уәкілетті орган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тәртіпке сәйкес халықтың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нысаналы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тобына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скринингілік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зерттеулер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жүргізу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Уәкілетті орган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кезеңділікке сәйкес</w:t>
            </w:r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Зерттеулердің зертханалық және аспаптық әдістері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МСАК мамандарының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бейінді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мамандардың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lastRenderedPageBreak/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Жалпы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клиникалық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талдаулар</w:t>
            </w:r>
            <w:proofErr w:type="spellEnd"/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br/>
              <w:t xml:space="preserve">МСАК мамандарының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бейінді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мамандардың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АИТВ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инфекциясына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Вассерман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(RW)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реакциясына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қанды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зерттеу</w:t>
            </w:r>
            <w:proofErr w:type="spellEnd"/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Келген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кезде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ерікті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анонимді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) құпия медициналық зерттеп-қарау, қалған жағдайларда айғақтары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Маманның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гормондық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зерттеу</w:t>
            </w:r>
            <w:proofErr w:type="spellEnd"/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Ағзаны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транспланттаудан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кейінгі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пациенттің қанындағы иммундық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супрессивті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концентрацияны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анықтау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Биохимиялық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талдаулар</w:t>
            </w:r>
            <w:proofErr w:type="spellEnd"/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br/>
              <w:t xml:space="preserve">МСАК мамандарының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бейінді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мамандардың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Операция жасауға стационарға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емдеуге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жатқызылатын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адамдар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қанының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тобы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мен резус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факторлары</w:t>
            </w:r>
            <w:proofErr w:type="spellEnd"/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Биологиялық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материалды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(бактериялық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себінді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) микробиологиялық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зерттеу</w:t>
            </w:r>
            <w:proofErr w:type="spellEnd"/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УДЗ, рентгенография,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фиброгастродуоденоскопия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ректороманоскопия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дуоденальды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зондтау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колоноскопия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МСАК мамандарының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бейінді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мамандардың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функционалдық диагностика әдістері және биопсияға материал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алумен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эндоскопияның басқа түрлері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жылына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реттен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жиі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емес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пациенттің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келу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кезінде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профилактикалық мақсатта</w:t>
            </w:r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«В» және «С» вирустық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гепатиттерін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диагностикалауға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иммуннды-ферментті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талдау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полимераздық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тізбекті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реакция):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анамнезінде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операциялық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араласу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болған, қан және оның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компоненттері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құйылған қан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ауруларымен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қатерлі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ісік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ауруларымен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ауыратын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гемодиализдегі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балаларға;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lastRenderedPageBreak/>
              <w:t>анамнезінде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операциялық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араласу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болған, қан және оның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компоненттері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құйылған қан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ауруларымен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қатерлі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ісік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ауруларымен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ауыратын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гемодиализдегі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ересектерді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сонымен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қатар «В» және «С» вирустық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гепатиттерін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жұқтыру қаупі жоғары медициналық қызметкерлерге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скринингілік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зерттеу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жүргізу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Уәкілетті орган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кезеңділікке сәйкес</w:t>
            </w:r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Психикалық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белсенді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заттарды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тұтыну тұрғысынан медициналық куәландыру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Құқық қорғау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органдары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тергеу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анықтау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органдары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берген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кезде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Сот-наркологиялық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сараптама</w:t>
            </w:r>
            <w:proofErr w:type="spellEnd"/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Сот органдарының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шешімі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Сот-психиатриялық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сараптама</w:t>
            </w:r>
            <w:proofErr w:type="spellEnd"/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Сот органдарының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шешімі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Халықтың әлеуметтік тұрғыдан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осал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санаттары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үшін: (18 жасқа толмаған балаларға; жүкті әйелдерге, Ұлы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Отан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соғысына қатысқандарға; 1, 2, 3-топтағы мүгедектерге; «Алтын алқа», «Күміс алқа»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белгілерімен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марапатталған көп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балалы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аналарға;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атаулы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әлеуметтік көмек алушыларға;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зейнеткерлерге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; инфекциялық, әлеуметтік маңызы бар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аурулармен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ауыратын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науқастарға және айналасындағыларға қауіп төндіретін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аурулармен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ауыратындарға) маманның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қымбат тұратын диагностикалық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зерттеулер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түрі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Полимеразды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тізбекті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реакция (ПТР)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Иммуннды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фенотиптеу</w:t>
            </w:r>
            <w:proofErr w:type="spellEnd"/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3. Денсаулық сақтау саласындағы уәкілетті орган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белгілеген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көлемде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мерзімдерде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жүкті әйелдерді медициналық-генетикалық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зерттеу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(ультрадыбыстық скрининг, ұрықтың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анатомиясын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бағалау,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инвазивті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пренатальдық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емшаралар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цитогенетикалық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зерттеулерге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биохимиялық скрининг)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Компьютерлік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томография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Магниттік-резонансты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томография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 Позитрондық-эмиссиялық томография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Бір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фотонды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эмиссиялық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компьютерлік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томография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 8. Ангиография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21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Емдеу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манипуляциялар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емшаралар</w:t>
            </w:r>
            <w:proofErr w:type="spellEnd"/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Пациенттің қаражаты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есебінен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ерікті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медициналық сақтандыру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шарты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шеңберінде, оның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ішінде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медициналық мақсаттағы бұйымдар мен дәрілік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заттарды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пайдалана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отырып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хирургиялық, гинекологиялық, отоларингологиялық, урологиялық, офтальмологиялық және басқа амбулаториялық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емшаралар</w:t>
            </w:r>
            <w:proofErr w:type="spellEnd"/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br/>
              <w:t xml:space="preserve">МСАК мамандарының және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бейінді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мамандардың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Уәкілетті орган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бекіткен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тәртіпке сәйкес экстракорпоральдық ұрықтандыру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бірақ ЭКҰ 2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циклынан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көп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емес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Халықтың әлеуметтік қорғалмаған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топтары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үшін шұғыл стоматологиялық көмек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жіті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ауырсыну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):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ауырсынуды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басу,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тісті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тазалау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химиялық қатырылған құрама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материалдан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жасалған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пломбаны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салу,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ауырсынуын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баса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отырып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тісті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жұлу,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периостотомия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абсцестерді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ашу</w:t>
            </w:r>
            <w:proofErr w:type="spellEnd"/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Айғақтары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Ауырсынуды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басу,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тісті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тазалау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химиялық қатырылған құрама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материалдан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жасалған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пломбаны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салу,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ауырсынуын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баса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отырып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тісті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жұлуды қоса алғанда, маманның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жолдамасы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балаларға және жүкті әйелдерге (ортодонтикалық және ортопедиялық көмектен басқа)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жоспарлы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стоматологиялық көмек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Тіс-жақ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аномалиясын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жоюға арналған (ортодонтикалық пластинка)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аппаратты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пайдалана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отырып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жақ-бет саласының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туа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біткен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патологиясы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бар балаларға ортодонттық көмек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  <w:tr w:rsidR="00BF110A" w:rsidTr="00BF110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110A" w:rsidRDefault="00BF11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Халықтың әлеуметтік тұрғыдан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осал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санаттарын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денсаулық сақтау саласындағы уәкілетті орган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бекіткен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стандарттарға сәйкес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ерте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және жалғастырылатын медициналық оңалту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BF110A" w:rsidRDefault="00BF110A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Айғақтар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</w:p>
        </w:tc>
      </w:tr>
    </w:tbl>
    <w:p w:rsidR="00121BF5" w:rsidRPr="00BF110A" w:rsidRDefault="00121BF5" w:rsidP="00BF110A"/>
    <w:sectPr w:rsidR="00121BF5" w:rsidRPr="00BF110A" w:rsidSect="009D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53466E"/>
    <w:rsid w:val="00121BF5"/>
    <w:rsid w:val="00397A30"/>
    <w:rsid w:val="0045647D"/>
    <w:rsid w:val="0053466E"/>
    <w:rsid w:val="00635D24"/>
    <w:rsid w:val="009D2ED4"/>
    <w:rsid w:val="00BF110A"/>
    <w:rsid w:val="00C8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D4"/>
  </w:style>
  <w:style w:type="paragraph" w:styleId="1">
    <w:name w:val="heading 1"/>
    <w:basedOn w:val="a"/>
    <w:link w:val="10"/>
    <w:uiPriority w:val="9"/>
    <w:qFormat/>
    <w:rsid w:val="0053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4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346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46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466E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7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P1400001005" TargetMode="External"/><Relationship Id="rId13" Type="http://schemas.openxmlformats.org/officeDocument/2006/relationships/hyperlink" Target="http://adilet.zan.kz/kaz/docs/V15000108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500011268" TargetMode="External"/><Relationship Id="rId12" Type="http://schemas.openxmlformats.org/officeDocument/2006/relationships/hyperlink" Target="http://adilet.zan.kz/kaz/docs/K090000193_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P1400000029" TargetMode="External"/><Relationship Id="rId11" Type="http://schemas.openxmlformats.org/officeDocument/2006/relationships/hyperlink" Target="http://adilet.zan.kz/kaz/docs/V1500010964" TargetMode="External"/><Relationship Id="rId5" Type="http://schemas.openxmlformats.org/officeDocument/2006/relationships/hyperlink" Target="http://adilet.zan.kz/kaz/docs/K090000193_" TargetMode="External"/><Relationship Id="rId15" Type="http://schemas.openxmlformats.org/officeDocument/2006/relationships/hyperlink" Target="http://adilet.zan.kz/kaz/docs/V090005900_" TargetMode="External"/><Relationship Id="rId10" Type="http://schemas.openxmlformats.org/officeDocument/2006/relationships/hyperlink" Target="http://adilet.zan.kz/kaz/docs/P090002135_" TargetMode="External"/><Relationship Id="rId4" Type="http://schemas.openxmlformats.org/officeDocument/2006/relationships/hyperlink" Target="http://adilet.zan.kz/kaz/docs/K090000193_" TargetMode="External"/><Relationship Id="rId9" Type="http://schemas.openxmlformats.org/officeDocument/2006/relationships/hyperlink" Target="http://adilet.zan.kz/kaz/docs/P090002136_" TargetMode="External"/><Relationship Id="rId14" Type="http://schemas.openxmlformats.org/officeDocument/2006/relationships/hyperlink" Target="http://adilet.zan.kz/kaz/docs/P090002016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2928</Words>
  <Characters>16695</Characters>
  <Application>Microsoft Office Word</Application>
  <DocSecurity>0</DocSecurity>
  <Lines>139</Lines>
  <Paragraphs>39</Paragraphs>
  <ScaleCrop>false</ScaleCrop>
  <Company>Microsoft</Company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2020-02-18T04:31:00Z</dcterms:created>
  <dcterms:modified xsi:type="dcterms:W3CDTF">2020-02-18T04:39:00Z</dcterms:modified>
</cp:coreProperties>
</file>