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02E" w:rsidRPr="00AB0C4F" w:rsidRDefault="0064702E" w:rsidP="0064702E">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«Б» корпусының бос мемлекеттік әкімшілік лауазымдарға орналасуға осы мемлекеттік органның мемлекеттік қызметшілері арасында ішкі конкурс туралы хабарландыру</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Павлодар облысының денсаулық сақтау басқармасы</w:t>
      </w: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Барлық конкурсқа қатысушыларға қойылатын жалпы біліктілік талаптары:</w:t>
      </w: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D-О-</w:t>
      </w:r>
      <w:r w:rsidR="008E1A15">
        <w:rPr>
          <w:rFonts w:ascii="Times New Roman" w:eastAsia="Times New Roman" w:hAnsi="Times New Roman" w:cs="Times New Roman"/>
          <w:b/>
          <w:bCs/>
          <w:sz w:val="24"/>
          <w:szCs w:val="24"/>
          <w:lang w:val="kk-KZ" w:eastAsia="ru-RU"/>
        </w:rPr>
        <w:t>3</w:t>
      </w:r>
      <w:r w:rsidRPr="00AB0C4F">
        <w:rPr>
          <w:rFonts w:ascii="Times New Roman" w:eastAsia="Times New Roman" w:hAnsi="Times New Roman" w:cs="Times New Roman"/>
          <w:b/>
          <w:bCs/>
          <w:sz w:val="24"/>
          <w:szCs w:val="24"/>
          <w:lang w:val="kk-KZ" w:eastAsia="ru-RU"/>
        </w:rPr>
        <w:t xml:space="preserve"> мемлекеттік әкімшілік лауазымдары санаттарына келесідей үлгілік біліктілік талаптары белгіленеді:</w:t>
      </w: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 xml:space="preserve"> жоғары немесе жоғары оқу орнынан кейінгі білім;</w:t>
      </w:r>
    </w:p>
    <w:p w:rsidR="00D527ED" w:rsidRDefault="005D1663" w:rsidP="005D1663">
      <w:pPr>
        <w:spacing w:after="0" w:line="240" w:lineRule="auto"/>
        <w:ind w:firstLine="709"/>
        <w:contextualSpacing/>
        <w:jc w:val="both"/>
        <w:rPr>
          <w:rFonts w:ascii="Times New Roman" w:eastAsia="Times New Roman" w:hAnsi="Times New Roman" w:cs="Times New Roman"/>
          <w:bCs/>
          <w:sz w:val="24"/>
          <w:szCs w:val="24"/>
          <w:lang w:val="kk-KZ" w:eastAsia="ru-RU"/>
        </w:rPr>
      </w:pPr>
      <w:r w:rsidRPr="00AB0C4F">
        <w:rPr>
          <w:rFonts w:ascii="Times New Roman" w:eastAsia="Times New Roman" w:hAnsi="Times New Roman" w:cs="Times New Roman"/>
          <w:b/>
          <w:bCs/>
          <w:sz w:val="24"/>
          <w:szCs w:val="24"/>
          <w:lang w:val="kk-KZ" w:eastAsia="ru-RU"/>
        </w:rPr>
        <w:t xml:space="preserve"> мынадай құзыреттердің бар болуы: </w:t>
      </w:r>
      <w:r w:rsidR="00D527ED" w:rsidRPr="00D527ED">
        <w:rPr>
          <w:rFonts w:ascii="Times New Roman" w:eastAsia="Times New Roman" w:hAnsi="Times New Roman" w:cs="Times New Roman"/>
          <w:bCs/>
          <w:sz w:val="24"/>
          <w:szCs w:val="24"/>
          <w:lang w:val="kk-KZ" w:eastAsia="ru-RU"/>
        </w:rPr>
        <w:t>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жұмыс тәжірибесі келесі талаптардың біріне сәйкес болуы тиіс:</w:t>
      </w:r>
    </w:p>
    <w:p w:rsidR="008E1A15" w:rsidRPr="008E1A15" w:rsidRDefault="008E1A15" w:rsidP="008E1A15">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1) мемлекеттік қызмет өтілі екі жылдан кем емес;</w:t>
      </w:r>
    </w:p>
    <w:p w:rsidR="008E1A15" w:rsidRPr="008E1A15" w:rsidRDefault="008E1A15" w:rsidP="008E1A15">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2) осы санаттағы нақты лауазымның функционалдық бағыттарына сәйкес салаларда үш жылдан кем емес;</w:t>
      </w:r>
    </w:p>
    <w:p w:rsidR="008E1A15" w:rsidRPr="008E1A15" w:rsidRDefault="008E1A15" w:rsidP="008E1A15">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rsidR="008E1A15" w:rsidRPr="008E1A15" w:rsidRDefault="008E1A15" w:rsidP="008E1A15">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rsidR="008E1A15" w:rsidRPr="008E1A15" w:rsidRDefault="008E1A15" w:rsidP="008E1A15">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8E1A15" w:rsidRPr="008E1A15" w:rsidRDefault="008E1A15" w:rsidP="008E1A15">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6)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rsidR="008E1A15" w:rsidRDefault="008E1A15" w:rsidP="008E1A15">
      <w:pPr>
        <w:spacing w:after="0" w:line="240" w:lineRule="auto"/>
        <w:ind w:firstLine="709"/>
        <w:contextualSpacing/>
        <w:jc w:val="both"/>
        <w:rPr>
          <w:rFonts w:ascii="Times New Roman" w:eastAsia="Times New Roman" w:hAnsi="Times New Roman" w:cs="Times New Roman"/>
          <w:bCs/>
          <w:sz w:val="24"/>
          <w:szCs w:val="24"/>
          <w:lang w:val="kk-KZ" w:eastAsia="ru-RU"/>
        </w:rPr>
      </w:pPr>
      <w:r w:rsidRPr="008E1A15">
        <w:rPr>
          <w:rFonts w:ascii="Times New Roman" w:eastAsia="Times New Roman" w:hAnsi="Times New Roman" w:cs="Times New Roman"/>
          <w:bCs/>
          <w:sz w:val="24"/>
          <w:szCs w:val="24"/>
          <w:lang w:val="kk-KZ" w:eastAsia="ru-RU"/>
        </w:rPr>
        <w:t xml:space="preserve">      7) ғылыми дәрежесінің болуы.</w:t>
      </w:r>
    </w:p>
    <w:p w:rsidR="008E1A15" w:rsidRDefault="008E1A15" w:rsidP="008E1A15">
      <w:pPr>
        <w:spacing w:after="0" w:line="240" w:lineRule="auto"/>
        <w:ind w:firstLine="709"/>
        <w:contextualSpacing/>
        <w:jc w:val="both"/>
        <w:rPr>
          <w:rFonts w:ascii="Times New Roman" w:eastAsia="Times New Roman" w:hAnsi="Times New Roman" w:cs="Times New Roman"/>
          <w:bCs/>
          <w:sz w:val="24"/>
          <w:szCs w:val="24"/>
          <w:lang w:val="kk-KZ" w:eastAsia="ru-RU"/>
        </w:rPr>
      </w:pPr>
    </w:p>
    <w:p w:rsidR="0064702E" w:rsidRPr="00AB0C4F" w:rsidRDefault="0064702E" w:rsidP="008E1A15">
      <w:pPr>
        <w:spacing w:after="0" w:line="240" w:lineRule="auto"/>
        <w:ind w:firstLine="709"/>
        <w:contextualSpacing/>
        <w:jc w:val="both"/>
        <w:rPr>
          <w:rFonts w:ascii="Times New Roman" w:eastAsia="Times New Roman" w:hAnsi="Times New Roman" w:cs="Times New Roman"/>
          <w:i/>
          <w:iCs/>
          <w:sz w:val="24"/>
          <w:szCs w:val="24"/>
          <w:lang w:val="kk-KZ" w:eastAsia="ru-RU"/>
        </w:rPr>
      </w:pPr>
      <w:r w:rsidRPr="00AB0C4F">
        <w:rPr>
          <w:rFonts w:ascii="Times New Roman" w:eastAsia="Times New Roman" w:hAnsi="Times New Roman" w:cs="Times New Roman"/>
          <w:i/>
          <w:iCs/>
          <w:sz w:val="24"/>
          <w:szCs w:val="24"/>
          <w:lang w:val="kk-KZ" w:eastAsia="ru-RU"/>
        </w:rPr>
        <w:t>-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Төрагасының 2016 жылғы 13 желтоқсандағы № 85 Қазақстан Республикасының Әділет министрлігінде 2016 жылы 21 желтоқсанда № 14542 болып тіркелінген бұйрығына сәйкес (Қазақстан Республикасы Мемлекеттік қызмет істері агенттігі Төрағасының 2020 жылғы 10 қаңтардағы № 3 бұйрығындағы өзгертулерді есепке алумен)</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Мемлекеттік әкімшілік қызметшілердің лауазымдық жалақысы, тг.:</w:t>
      </w:r>
    </w:p>
    <w:p w:rsidR="00CA1231" w:rsidRPr="00AB0C4F" w:rsidRDefault="00CA1231" w:rsidP="00CA1231">
      <w:pPr>
        <w:spacing w:after="0" w:line="240" w:lineRule="auto"/>
        <w:ind w:firstLine="709"/>
        <w:jc w:val="both"/>
        <w:rPr>
          <w:rFonts w:ascii="Times New Roman" w:eastAsia="Times New Roman" w:hAnsi="Times New Roman" w:cs="Times New Roman"/>
          <w:i/>
          <w:iCs/>
          <w:sz w:val="24"/>
          <w:szCs w:val="24"/>
          <w:lang w:val="kk-KZ" w:eastAsia="ru-RU"/>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2"/>
        <w:gridCol w:w="3021"/>
        <w:gridCol w:w="2620"/>
      </w:tblGrid>
      <w:tr w:rsidR="00CA1231" w:rsidRPr="00AB0C4F" w:rsidTr="007653E0">
        <w:trPr>
          <w:tblCellSpacing w:w="15" w:type="dxa"/>
          <w:jc w:val="center"/>
        </w:trPr>
        <w:tc>
          <w:tcPr>
            <w:tcW w:w="2197" w:type="dxa"/>
            <w:vMerge w:val="restart"/>
            <w:vAlign w:val="center"/>
            <w:hideMark/>
          </w:tcPr>
          <w:p w:rsidR="00CA1231" w:rsidRPr="00AB0C4F" w:rsidRDefault="00CA1231" w:rsidP="007653E0">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B0C4F">
              <w:rPr>
                <w:rFonts w:ascii="Times New Roman" w:eastAsia="Times New Roman" w:hAnsi="Times New Roman" w:cs="Times New Roman"/>
                <w:b/>
                <w:bCs/>
                <w:sz w:val="24"/>
                <w:szCs w:val="24"/>
                <w:lang w:eastAsia="ru-RU"/>
              </w:rPr>
              <w:t>Санат</w:t>
            </w:r>
            <w:proofErr w:type="spellEnd"/>
          </w:p>
        </w:tc>
        <w:tc>
          <w:tcPr>
            <w:tcW w:w="5596" w:type="dxa"/>
            <w:gridSpan w:val="2"/>
            <w:vAlign w:val="center"/>
            <w:hideMark/>
          </w:tcPr>
          <w:p w:rsidR="00CA1231" w:rsidRPr="00AB0C4F" w:rsidRDefault="00CA1231" w:rsidP="007653E0">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B0C4F">
              <w:rPr>
                <w:rFonts w:ascii="Times New Roman" w:eastAsia="Times New Roman" w:hAnsi="Times New Roman" w:cs="Times New Roman"/>
                <w:b/>
                <w:bCs/>
                <w:sz w:val="24"/>
                <w:szCs w:val="24"/>
                <w:lang w:eastAsia="ru-RU"/>
              </w:rPr>
              <w:t>Еңбек</w:t>
            </w:r>
            <w:proofErr w:type="spellEnd"/>
            <w:r w:rsidRPr="00AB0C4F">
              <w:rPr>
                <w:rFonts w:ascii="Times New Roman" w:eastAsia="Times New Roman" w:hAnsi="Times New Roman" w:cs="Times New Roman"/>
                <w:b/>
                <w:bCs/>
                <w:sz w:val="24"/>
                <w:szCs w:val="24"/>
                <w:lang w:eastAsia="ru-RU"/>
              </w:rPr>
              <w:t xml:space="preserve"> </w:t>
            </w:r>
            <w:proofErr w:type="spellStart"/>
            <w:r w:rsidRPr="00AB0C4F">
              <w:rPr>
                <w:rFonts w:ascii="Times New Roman" w:eastAsia="Times New Roman" w:hAnsi="Times New Roman" w:cs="Times New Roman"/>
                <w:b/>
                <w:bCs/>
                <w:sz w:val="24"/>
                <w:szCs w:val="24"/>
                <w:lang w:eastAsia="ru-RU"/>
              </w:rPr>
              <w:t>сіңірген</w:t>
            </w:r>
            <w:proofErr w:type="spellEnd"/>
            <w:r w:rsidRPr="00AB0C4F">
              <w:rPr>
                <w:rFonts w:ascii="Times New Roman" w:eastAsia="Times New Roman" w:hAnsi="Times New Roman" w:cs="Times New Roman"/>
                <w:b/>
                <w:bCs/>
                <w:sz w:val="24"/>
                <w:szCs w:val="24"/>
                <w:lang w:eastAsia="ru-RU"/>
              </w:rPr>
              <w:t xml:space="preserve"> </w:t>
            </w:r>
            <w:proofErr w:type="spellStart"/>
            <w:r w:rsidRPr="00AB0C4F">
              <w:rPr>
                <w:rFonts w:ascii="Times New Roman" w:eastAsia="Times New Roman" w:hAnsi="Times New Roman" w:cs="Times New Roman"/>
                <w:b/>
                <w:bCs/>
                <w:sz w:val="24"/>
                <w:szCs w:val="24"/>
                <w:lang w:eastAsia="ru-RU"/>
              </w:rPr>
              <w:t>жылдарына</w:t>
            </w:r>
            <w:proofErr w:type="spellEnd"/>
            <w:r w:rsidRPr="00AB0C4F">
              <w:rPr>
                <w:rFonts w:ascii="Times New Roman" w:eastAsia="Times New Roman" w:hAnsi="Times New Roman" w:cs="Times New Roman"/>
                <w:b/>
                <w:bCs/>
                <w:sz w:val="24"/>
                <w:szCs w:val="24"/>
                <w:lang w:eastAsia="ru-RU"/>
              </w:rPr>
              <w:t xml:space="preserve"> </w:t>
            </w:r>
            <w:proofErr w:type="spellStart"/>
            <w:r w:rsidRPr="00AB0C4F">
              <w:rPr>
                <w:rFonts w:ascii="Times New Roman" w:eastAsia="Times New Roman" w:hAnsi="Times New Roman" w:cs="Times New Roman"/>
                <w:b/>
                <w:bCs/>
                <w:sz w:val="24"/>
                <w:szCs w:val="24"/>
                <w:lang w:eastAsia="ru-RU"/>
              </w:rPr>
              <w:t>байланысты</w:t>
            </w:r>
            <w:proofErr w:type="spellEnd"/>
          </w:p>
        </w:tc>
      </w:tr>
      <w:tr w:rsidR="00CA1231" w:rsidRPr="00AB0C4F" w:rsidTr="007653E0">
        <w:trPr>
          <w:tblCellSpacing w:w="15" w:type="dxa"/>
          <w:jc w:val="center"/>
        </w:trPr>
        <w:tc>
          <w:tcPr>
            <w:tcW w:w="2197" w:type="dxa"/>
            <w:vMerge/>
            <w:vAlign w:val="center"/>
            <w:hideMark/>
          </w:tcPr>
          <w:p w:rsidR="00CA1231" w:rsidRPr="00AB0C4F" w:rsidRDefault="00CA1231" w:rsidP="007653E0">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CA1231" w:rsidRPr="00AB0C4F" w:rsidRDefault="00CA1231" w:rsidP="007653E0">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B0C4F">
              <w:rPr>
                <w:rFonts w:ascii="Times New Roman" w:eastAsia="Times New Roman" w:hAnsi="Times New Roman" w:cs="Times New Roman"/>
                <w:b/>
                <w:bCs/>
                <w:sz w:val="24"/>
                <w:szCs w:val="24"/>
                <w:lang w:eastAsia="ru-RU"/>
              </w:rPr>
              <w:t>min</w:t>
            </w:r>
            <w:proofErr w:type="spellEnd"/>
          </w:p>
        </w:tc>
        <w:tc>
          <w:tcPr>
            <w:tcW w:w="0" w:type="auto"/>
            <w:vAlign w:val="center"/>
            <w:hideMark/>
          </w:tcPr>
          <w:p w:rsidR="00CA1231" w:rsidRPr="00AB0C4F" w:rsidRDefault="00CA1231" w:rsidP="007653E0">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AB0C4F">
              <w:rPr>
                <w:rFonts w:ascii="Times New Roman" w:eastAsia="Times New Roman" w:hAnsi="Times New Roman" w:cs="Times New Roman"/>
                <w:b/>
                <w:bCs/>
                <w:sz w:val="24"/>
                <w:szCs w:val="24"/>
                <w:lang w:eastAsia="ru-RU"/>
              </w:rPr>
              <w:t>max</w:t>
            </w:r>
            <w:proofErr w:type="spellEnd"/>
          </w:p>
        </w:tc>
      </w:tr>
      <w:tr w:rsidR="00DE11A5" w:rsidRPr="00AB0C4F" w:rsidTr="007653E0">
        <w:trPr>
          <w:tblCellSpacing w:w="15" w:type="dxa"/>
          <w:jc w:val="center"/>
        </w:trPr>
        <w:tc>
          <w:tcPr>
            <w:tcW w:w="2197" w:type="dxa"/>
            <w:vAlign w:val="center"/>
          </w:tcPr>
          <w:p w:rsidR="00DE11A5" w:rsidRDefault="00DE11A5">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D-О-3</w:t>
            </w:r>
          </w:p>
        </w:tc>
        <w:tc>
          <w:tcPr>
            <w:tcW w:w="2991" w:type="dxa"/>
          </w:tcPr>
          <w:p w:rsidR="00DE11A5" w:rsidRDefault="00DE11A5" w:rsidP="00DE11A5">
            <w:pPr>
              <w:spacing w:after="0" w:line="240" w:lineRule="auto"/>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263 596</w:t>
            </w:r>
          </w:p>
        </w:tc>
        <w:tc>
          <w:tcPr>
            <w:tcW w:w="0" w:type="auto"/>
          </w:tcPr>
          <w:p w:rsidR="00DE11A5" w:rsidRDefault="00DE11A5" w:rsidP="00DE11A5">
            <w:pPr>
              <w:spacing w:after="0" w:line="240" w:lineRule="auto"/>
              <w:ind w:firstLine="567"/>
              <w:jc w:val="cente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343 820</w:t>
            </w:r>
          </w:p>
        </w:tc>
      </w:tr>
    </w:tbl>
    <w:p w:rsidR="00CA1231" w:rsidRPr="00AB0C4F" w:rsidRDefault="00CA1231"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 xml:space="preserve">«Павлодар облысы денсаулық сақтау басқарма» ММ 140000, Павлодар қ., </w:t>
      </w:r>
      <w:r w:rsidR="00885F35" w:rsidRPr="00885F35">
        <w:rPr>
          <w:rFonts w:ascii="Times New Roman" w:eastAsia="Times New Roman" w:hAnsi="Times New Roman" w:cs="Times New Roman"/>
          <w:b/>
          <w:bCs/>
          <w:sz w:val="24"/>
          <w:szCs w:val="24"/>
          <w:lang w:val="kk-KZ" w:eastAsia="ru-RU"/>
        </w:rPr>
        <w:t xml:space="preserve"> Астана</w:t>
      </w:r>
      <w:r w:rsidR="00885F35">
        <w:rPr>
          <w:rFonts w:ascii="Times New Roman" w:eastAsia="Times New Roman" w:hAnsi="Times New Roman" w:cs="Times New Roman"/>
          <w:b/>
          <w:bCs/>
          <w:sz w:val="24"/>
          <w:szCs w:val="24"/>
          <w:lang w:val="kk-KZ" w:eastAsia="ru-RU"/>
        </w:rPr>
        <w:t xml:space="preserve"> көшесі</w:t>
      </w:r>
      <w:r w:rsidR="00885F35" w:rsidRPr="00885F35">
        <w:rPr>
          <w:rFonts w:ascii="Times New Roman" w:eastAsia="Times New Roman" w:hAnsi="Times New Roman" w:cs="Times New Roman"/>
          <w:b/>
          <w:bCs/>
          <w:sz w:val="24"/>
          <w:szCs w:val="24"/>
          <w:lang w:val="kk-KZ" w:eastAsia="ru-RU"/>
        </w:rPr>
        <w:t xml:space="preserve"> 59, 320 кабинет, </w:t>
      </w:r>
      <w:r w:rsidR="00885F35">
        <w:rPr>
          <w:rFonts w:ascii="Times New Roman" w:eastAsia="Times New Roman" w:hAnsi="Times New Roman" w:cs="Times New Roman"/>
          <w:b/>
          <w:bCs/>
          <w:sz w:val="24"/>
          <w:szCs w:val="24"/>
          <w:lang w:val="kk-KZ" w:eastAsia="ru-RU"/>
        </w:rPr>
        <w:t xml:space="preserve">анықтама </w:t>
      </w:r>
      <w:r w:rsidR="00885F35" w:rsidRPr="00885F35">
        <w:rPr>
          <w:rFonts w:ascii="Times New Roman" w:eastAsia="Times New Roman" w:hAnsi="Times New Roman" w:cs="Times New Roman"/>
          <w:b/>
          <w:bCs/>
          <w:sz w:val="24"/>
          <w:szCs w:val="24"/>
          <w:lang w:val="kk-KZ" w:eastAsia="ru-RU"/>
        </w:rPr>
        <w:t xml:space="preserve">телефоны 8(7182) 32-00-42,  32-01-20 </w:t>
      </w:r>
      <w:r w:rsidRPr="00AB0C4F">
        <w:rPr>
          <w:rFonts w:ascii="Times New Roman" w:eastAsia="Times New Roman" w:hAnsi="Times New Roman" w:cs="Times New Roman"/>
          <w:b/>
          <w:bCs/>
          <w:sz w:val="24"/>
          <w:szCs w:val="24"/>
          <w:lang w:val="kk-KZ" w:eastAsia="ru-RU"/>
        </w:rPr>
        <w:t xml:space="preserve"> электрондық мекенжайы: kense.dz@pavlodar.gov.kz «Б» корпусы бос әкімшілік мемлекеттік лауазымдарына орналасуға  </w:t>
      </w:r>
      <w:r w:rsidR="004F7444" w:rsidRPr="004F7444">
        <w:rPr>
          <w:rFonts w:ascii="Times New Roman" w:eastAsia="Times New Roman" w:hAnsi="Times New Roman" w:cs="Times New Roman"/>
          <w:b/>
          <w:bCs/>
          <w:sz w:val="24"/>
          <w:szCs w:val="24"/>
          <w:lang w:val="kk-KZ" w:eastAsia="ru-RU"/>
        </w:rPr>
        <w:t>ішкі конкурс</w:t>
      </w:r>
      <w:r w:rsidRPr="00AB0C4F">
        <w:rPr>
          <w:rFonts w:ascii="Times New Roman" w:eastAsia="Times New Roman" w:hAnsi="Times New Roman" w:cs="Times New Roman"/>
          <w:b/>
          <w:bCs/>
          <w:sz w:val="24"/>
          <w:szCs w:val="24"/>
          <w:lang w:val="kk-KZ" w:eastAsia="ru-RU"/>
        </w:rPr>
        <w:t xml:space="preserve"> жариялайды: </w:t>
      </w: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p>
    <w:p w:rsidR="005D1663" w:rsidRPr="00AB0C4F" w:rsidRDefault="005D1663"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Павлодар облысы денсаулық сақтау басқармасы</w:t>
      </w:r>
      <w:r w:rsidR="00CA1231" w:rsidRPr="00AB0C4F">
        <w:rPr>
          <w:rFonts w:ascii="Times New Roman" w:eastAsia="Times New Roman" w:hAnsi="Times New Roman" w:cs="Times New Roman"/>
          <w:b/>
          <w:bCs/>
          <w:sz w:val="24"/>
          <w:szCs w:val="24"/>
          <w:lang w:val="kk-KZ" w:eastAsia="ru-RU"/>
        </w:rPr>
        <w:t xml:space="preserve"> </w:t>
      </w:r>
      <w:r w:rsidR="007001D3" w:rsidRPr="007001D3">
        <w:rPr>
          <w:rFonts w:ascii="Times New Roman" w:eastAsia="Times New Roman" w:hAnsi="Times New Roman" w:cs="Times New Roman"/>
          <w:b/>
          <w:bCs/>
          <w:sz w:val="24"/>
          <w:szCs w:val="24"/>
          <w:lang w:val="kk-KZ" w:eastAsia="ru-RU"/>
        </w:rPr>
        <w:t xml:space="preserve">медициналық көмекті ұйымдастыру </w:t>
      </w:r>
      <w:r w:rsidR="009B59AC" w:rsidRPr="009B59AC">
        <w:rPr>
          <w:rFonts w:ascii="Times New Roman" w:eastAsia="Times New Roman" w:hAnsi="Times New Roman" w:cs="Times New Roman"/>
          <w:b/>
          <w:bCs/>
          <w:sz w:val="24"/>
          <w:szCs w:val="24"/>
          <w:lang w:val="kk-KZ" w:eastAsia="ru-RU"/>
        </w:rPr>
        <w:t>бөлімі</w:t>
      </w:r>
      <w:r w:rsidR="009B59AC">
        <w:rPr>
          <w:rFonts w:ascii="Times New Roman" w:eastAsia="Times New Roman" w:hAnsi="Times New Roman" w:cs="Times New Roman"/>
          <w:b/>
          <w:bCs/>
          <w:sz w:val="24"/>
          <w:szCs w:val="24"/>
          <w:lang w:val="kk-KZ" w:eastAsia="ru-RU"/>
        </w:rPr>
        <w:t>нің басшысы</w:t>
      </w:r>
      <w:r w:rsidRPr="00AB0C4F">
        <w:rPr>
          <w:rFonts w:ascii="Times New Roman" w:eastAsia="Times New Roman" w:hAnsi="Times New Roman" w:cs="Times New Roman"/>
          <w:b/>
          <w:bCs/>
          <w:sz w:val="24"/>
          <w:szCs w:val="24"/>
          <w:lang w:val="kk-KZ" w:eastAsia="ru-RU"/>
        </w:rPr>
        <w:t>, санаты «D-О-</w:t>
      </w:r>
      <w:r w:rsidR="009B59AC">
        <w:rPr>
          <w:rFonts w:ascii="Times New Roman" w:eastAsia="Times New Roman" w:hAnsi="Times New Roman" w:cs="Times New Roman"/>
          <w:b/>
          <w:bCs/>
          <w:sz w:val="24"/>
          <w:szCs w:val="24"/>
          <w:lang w:val="kk-KZ" w:eastAsia="ru-RU"/>
        </w:rPr>
        <w:t>3</w:t>
      </w:r>
      <w:r w:rsidR="007001D3">
        <w:rPr>
          <w:rFonts w:ascii="Times New Roman" w:eastAsia="Times New Roman" w:hAnsi="Times New Roman" w:cs="Times New Roman"/>
          <w:b/>
          <w:bCs/>
          <w:sz w:val="24"/>
          <w:szCs w:val="24"/>
          <w:lang w:val="kk-KZ" w:eastAsia="ru-RU"/>
        </w:rPr>
        <w:t xml:space="preserve">», </w:t>
      </w:r>
      <w:r w:rsidRPr="00AB0C4F">
        <w:rPr>
          <w:rFonts w:ascii="Times New Roman" w:eastAsia="Times New Roman" w:hAnsi="Times New Roman" w:cs="Times New Roman"/>
          <w:b/>
          <w:bCs/>
          <w:sz w:val="24"/>
          <w:szCs w:val="24"/>
          <w:lang w:val="kk-KZ" w:eastAsia="ru-RU"/>
        </w:rPr>
        <w:t xml:space="preserve">1 бірлік. </w:t>
      </w:r>
    </w:p>
    <w:p w:rsidR="00CA1231" w:rsidRPr="00AB0C4F" w:rsidRDefault="00CA1231" w:rsidP="005D1663">
      <w:pPr>
        <w:spacing w:after="0" w:line="240" w:lineRule="auto"/>
        <w:ind w:firstLine="709"/>
        <w:contextualSpacing/>
        <w:jc w:val="both"/>
        <w:rPr>
          <w:rFonts w:ascii="Times New Roman" w:eastAsia="Times New Roman" w:hAnsi="Times New Roman" w:cs="Times New Roman"/>
          <w:b/>
          <w:bCs/>
          <w:sz w:val="24"/>
          <w:szCs w:val="24"/>
          <w:lang w:val="kk-KZ" w:eastAsia="ru-RU"/>
        </w:rPr>
      </w:pPr>
    </w:p>
    <w:p w:rsidR="00D50BE0" w:rsidRDefault="005D1663" w:rsidP="00D50BE0">
      <w:pPr>
        <w:spacing w:after="0" w:line="240" w:lineRule="auto"/>
        <w:ind w:firstLine="709"/>
        <w:contextualSpacing/>
        <w:jc w:val="both"/>
        <w:rPr>
          <w:rFonts w:ascii="Times New Roman" w:eastAsia="Times New Roman" w:hAnsi="Times New Roman" w:cs="Times New Roman"/>
          <w:bCs/>
          <w:sz w:val="24"/>
          <w:szCs w:val="24"/>
          <w:lang w:val="kk-KZ" w:eastAsia="ru-RU"/>
        </w:rPr>
      </w:pPr>
      <w:r w:rsidRPr="00AB0C4F">
        <w:rPr>
          <w:rFonts w:ascii="Times New Roman" w:eastAsia="Times New Roman" w:hAnsi="Times New Roman" w:cs="Times New Roman"/>
          <w:b/>
          <w:bCs/>
          <w:sz w:val="24"/>
          <w:szCs w:val="24"/>
          <w:lang w:val="kk-KZ" w:eastAsia="ru-RU"/>
        </w:rPr>
        <w:t xml:space="preserve">Функционалдық міндеттері: </w:t>
      </w:r>
      <w:r w:rsidR="00D50BE0" w:rsidRPr="00D50BE0">
        <w:rPr>
          <w:rFonts w:ascii="Times New Roman" w:eastAsia="Times New Roman" w:hAnsi="Times New Roman" w:cs="Times New Roman"/>
          <w:bCs/>
          <w:sz w:val="24"/>
          <w:szCs w:val="24"/>
          <w:lang w:val="kk-KZ" w:eastAsia="ru-RU"/>
        </w:rPr>
        <w:t>Бөлімінің басшылық қызметін ұйымдастыру және іске асыру, бөлім мамандарының қызметін үйлестіруді жүзеге асыру. Облыс тұрғындарына медициналық көмек көрсету мәселелері бойынша облыстың медициналық ұйымдарына әдістемелік және практикалық көмек көрсету. Облыстың  медициналық ұйымдарының басшылары және мамандарымен косилиумдарда, кеңестерде қатысуларын ұйымдастыру. Облыстың медициналық ұйымдарымен мемлекеттік қызмет көрсететін және медициналық көмек көрсету жөніндегі облыстың медиицналық ұйымдарымен және басқа да мемлекеттік органдармыне өзара қарым-қатынас. Еліміздегі демографиялық жағдайға аса әсер ететін, 5 аурулары тобы бойынша медициналық көмек көрсетудің ингеривті моделін енгізуді жөніндегі облыс медициналық ұйымдары жұмыстарын талдау. Облыстық бас штаттан тыс мамандардың жұмыстарын ұйымдастыру және қадағалау. Әлеуметтік-маңызды аурулардан өлім-жітімге, төмендету бойынша қолданылған шараларға және іс-шараларға талдауды өткізу. Тұрғындарға медициналық көмек көрсетудің тиімділігін және сапасын арттыруға әсер ету. Жаңа технологияларды, диагностикалау, емдеу және алдын алу саласында заманауи медициналық ғылымның жетістіктерін енгізу. Жоғары мамандандырылған көмекке науқастарды, ересектерді іріктеу және жолдауды бақылауды іске асыру. Облыстың медицицналық ұйымдарымен скринингтік шаралардың өтілу сапасы үшін бақылауды іске асыру. Амбулаториялық және стационарлық деңгейлерде  ересек тұрғындарды тегін дәрілік препараттармен қамтамассыз ету қажеттіліг үшін бақылауды іске асыру. Ұйымдасытур-әдістемелік көмек көрсету мақсатымен облыстың медициналық ұйымдарына шығуларды іске асыру. Бюро-госпитализация және госпитализация порталының қызметіне мониторингті іске асыру. Тіркелінген халықты тіркеу қызметіне мониторинг жүргізу. «НҰР ОТАН» партиясы филиалында медициналық көмекті ұйымдастыру және көрсету жұмысы мәселелері бойынша қоғамдық қабылдауларда тұрғындармен жұмыс істеу, материалдарды және сөз сөйлеулерді даярлау. 20</w:t>
      </w:r>
      <w:r w:rsidR="00D50BE0">
        <w:rPr>
          <w:rFonts w:ascii="Times New Roman" w:eastAsia="Times New Roman" w:hAnsi="Times New Roman" w:cs="Times New Roman"/>
          <w:bCs/>
          <w:sz w:val="24"/>
          <w:szCs w:val="24"/>
          <w:lang w:val="kk-KZ" w:eastAsia="ru-RU"/>
        </w:rPr>
        <w:t>20</w:t>
      </w:r>
      <w:r w:rsidR="00D50BE0" w:rsidRPr="00D50BE0">
        <w:rPr>
          <w:rFonts w:ascii="Times New Roman" w:eastAsia="Times New Roman" w:hAnsi="Times New Roman" w:cs="Times New Roman"/>
          <w:bCs/>
          <w:sz w:val="24"/>
          <w:szCs w:val="24"/>
          <w:lang w:val="kk-KZ" w:eastAsia="ru-RU"/>
        </w:rPr>
        <w:t>-20</w:t>
      </w:r>
      <w:r w:rsidR="00D50BE0">
        <w:rPr>
          <w:rFonts w:ascii="Times New Roman" w:eastAsia="Times New Roman" w:hAnsi="Times New Roman" w:cs="Times New Roman"/>
          <w:bCs/>
          <w:sz w:val="24"/>
          <w:szCs w:val="24"/>
          <w:lang w:val="kk-KZ" w:eastAsia="ru-RU"/>
        </w:rPr>
        <w:t>25</w:t>
      </w:r>
      <w:r w:rsidR="00D50BE0" w:rsidRPr="00D50BE0">
        <w:rPr>
          <w:rFonts w:ascii="Times New Roman" w:eastAsia="Times New Roman" w:hAnsi="Times New Roman" w:cs="Times New Roman"/>
          <w:bCs/>
          <w:sz w:val="24"/>
          <w:szCs w:val="24"/>
          <w:lang w:val="kk-KZ" w:eastAsia="ru-RU"/>
        </w:rPr>
        <w:t xml:space="preserve"> жылдарға арналған </w:t>
      </w:r>
      <w:r w:rsidR="00D50BE0">
        <w:rPr>
          <w:rFonts w:ascii="Times New Roman" w:eastAsia="Times New Roman" w:hAnsi="Times New Roman" w:cs="Times New Roman"/>
          <w:bCs/>
          <w:sz w:val="24"/>
          <w:szCs w:val="24"/>
          <w:lang w:val="kk-KZ" w:eastAsia="ru-RU"/>
        </w:rPr>
        <w:t>Қазақстан Республикасы денсаулық сақтауды дамытудың мемлекеттік бағдарламасы</w:t>
      </w:r>
      <w:r w:rsidR="00D50BE0" w:rsidRPr="00D50BE0">
        <w:rPr>
          <w:rFonts w:ascii="Times New Roman" w:eastAsia="Times New Roman" w:hAnsi="Times New Roman" w:cs="Times New Roman"/>
          <w:bCs/>
          <w:sz w:val="24"/>
          <w:szCs w:val="24"/>
          <w:lang w:val="kk-KZ" w:eastAsia="ru-RU"/>
        </w:rPr>
        <w:t xml:space="preserve">н </w:t>
      </w:r>
      <w:r w:rsidR="00FE6793">
        <w:rPr>
          <w:rFonts w:ascii="Times New Roman" w:eastAsia="Times New Roman" w:hAnsi="Times New Roman" w:cs="Times New Roman"/>
          <w:bCs/>
          <w:sz w:val="24"/>
          <w:szCs w:val="24"/>
          <w:lang w:val="kk-KZ" w:eastAsia="ru-RU"/>
        </w:rPr>
        <w:t>жүзеге</w:t>
      </w:r>
      <w:r w:rsidR="00D50BE0" w:rsidRPr="00D50BE0">
        <w:rPr>
          <w:rFonts w:ascii="Times New Roman" w:eastAsia="Times New Roman" w:hAnsi="Times New Roman" w:cs="Times New Roman"/>
          <w:bCs/>
          <w:sz w:val="24"/>
          <w:szCs w:val="24"/>
          <w:lang w:val="kk-KZ" w:eastAsia="ru-RU"/>
        </w:rPr>
        <w:t xml:space="preserve"> асыру жөніндегі іс-шаралар жоспары</w:t>
      </w:r>
      <w:r w:rsidR="008343C0">
        <w:rPr>
          <w:rFonts w:ascii="Times New Roman" w:eastAsia="Times New Roman" w:hAnsi="Times New Roman" w:cs="Times New Roman"/>
          <w:bCs/>
          <w:sz w:val="24"/>
          <w:szCs w:val="24"/>
          <w:lang w:val="kk-KZ" w:eastAsia="ru-RU"/>
        </w:rPr>
        <w:t>н</w:t>
      </w:r>
      <w:r w:rsidR="00D50BE0" w:rsidRPr="00D50BE0">
        <w:rPr>
          <w:rFonts w:ascii="Times New Roman" w:eastAsia="Times New Roman" w:hAnsi="Times New Roman" w:cs="Times New Roman"/>
          <w:bCs/>
          <w:sz w:val="24"/>
          <w:szCs w:val="24"/>
          <w:lang w:val="kk-KZ" w:eastAsia="ru-RU"/>
        </w:rPr>
        <w:t xml:space="preserve"> іске асыру туралы, қызметтің қадағалайтын бағыты бойынша есептерді белгіленген мерзімде құру және ұсыну жөніндегі жұмыстарды ұйымдастыру.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денсаулық сақтау объектілеріне келу кезінде медициналық ұйымдардың маршруттары мен даярлығын, материалдарын, сөз сөйлеуін, объекті паспортын даярлау. Дәрігерлермен және орта медициналық қызметкерлекрмен этика және деонтологияны сақтау бойынша жұмыстарды ұйымдастыру және өткізу. Павлодар қаласы бойынша ургентті кезекшілік кестесін құру. Терапиялық қоғам (терапиялық, хирургиялық), семинарлар, конференциялар отырыстарын ұйымдастыру және өткізу. Еңбек ақы төлеудің дифференциалды үрдісін қадағалау. Облыстың медициналық ұйымдарында медициналық жабдықтарды, медиицналық мақсаттағы бұйымдарды тиімді пайдалану үрдісін қадағалау. Төсек қоры жұмысына талдау жүргізу (тәулік бойы және стационар алмастырушы). Жылжымалы кешен жұмыстарына мониторингті және талдауды жүргізу. Телемедицина жұмысын ұйымдастыру және талдау. Медиицналық ұйымдардың аккредитацияға даярлығы жөнінде жұмыстарды ұйымдастыру. </w:t>
      </w:r>
      <w:r w:rsidR="00D50BE0" w:rsidRPr="00D50BE0">
        <w:rPr>
          <w:rFonts w:ascii="Times New Roman" w:eastAsia="Times New Roman" w:hAnsi="Times New Roman" w:cs="Times New Roman"/>
          <w:bCs/>
          <w:sz w:val="24"/>
          <w:szCs w:val="24"/>
          <w:lang w:val="kk-KZ" w:eastAsia="ru-RU"/>
        </w:rPr>
        <w:lastRenderedPageBreak/>
        <w:t>Қазақстан Республикасы Денсаулық сақтау және әлеуметтік даму министрлігінен, Павлодар облысы әкімдігінен, облыс басқармаларынан облыстың медиицналық ұйымдарымен көрсетілетін мемлекеттік қызмет жөніндегі және медиицналық көмек көрсету жөніндегі келіп түсетін құжаттарды қарау және орындау. Басшылардың бұйрықтарын, жоғ</w:t>
      </w:r>
      <w:r w:rsidR="008343C0">
        <w:rPr>
          <w:rFonts w:ascii="Times New Roman" w:eastAsia="Times New Roman" w:hAnsi="Times New Roman" w:cs="Times New Roman"/>
          <w:bCs/>
          <w:sz w:val="24"/>
          <w:szCs w:val="24"/>
          <w:lang w:val="kk-KZ" w:eastAsia="ru-RU"/>
        </w:rPr>
        <w:t>а</w:t>
      </w:r>
      <w:r w:rsidR="00D50BE0" w:rsidRPr="00D50BE0">
        <w:rPr>
          <w:rFonts w:ascii="Times New Roman" w:eastAsia="Times New Roman" w:hAnsi="Times New Roman" w:cs="Times New Roman"/>
          <w:bCs/>
          <w:sz w:val="24"/>
          <w:szCs w:val="24"/>
          <w:lang w:val="kk-KZ" w:eastAsia="ru-RU"/>
        </w:rPr>
        <w:t xml:space="preserve">ры тұрған органдардың және лауазымды тұлғалардың, өз құзыреттіліг шеңберінде берілген  шешімдері мен өкімдерін орындау. Стратегиялық жоспар, аумақты дамытудың келісімі мен жоспары, </w:t>
      </w:r>
      <w:r w:rsidR="008343C0" w:rsidRPr="008343C0">
        <w:rPr>
          <w:rFonts w:ascii="Times New Roman" w:eastAsia="Times New Roman" w:hAnsi="Times New Roman" w:cs="Times New Roman"/>
          <w:bCs/>
          <w:sz w:val="24"/>
          <w:szCs w:val="24"/>
          <w:lang w:val="kk-KZ" w:eastAsia="ru-RU"/>
        </w:rPr>
        <w:t xml:space="preserve">Қазақстан Республикасы денсаулық сақтауды дамытудың мемлекеттік </w:t>
      </w:r>
      <w:r w:rsidR="00D50BE0" w:rsidRPr="00D50BE0">
        <w:rPr>
          <w:rFonts w:ascii="Times New Roman" w:eastAsia="Times New Roman" w:hAnsi="Times New Roman" w:cs="Times New Roman"/>
          <w:bCs/>
          <w:sz w:val="24"/>
          <w:szCs w:val="24"/>
          <w:lang w:val="kk-KZ" w:eastAsia="ru-RU"/>
        </w:rPr>
        <w:t>бағдарламасы шараларын орындауды әзірлеуді және қамтамасыз етуге қатысу. Бөлім қызметін</w:t>
      </w:r>
      <w:bookmarkStart w:id="0" w:name="_GoBack"/>
      <w:bookmarkEnd w:id="0"/>
      <w:r w:rsidR="00D50BE0" w:rsidRPr="00D50BE0">
        <w:rPr>
          <w:rFonts w:ascii="Times New Roman" w:eastAsia="Times New Roman" w:hAnsi="Times New Roman" w:cs="Times New Roman"/>
          <w:bCs/>
          <w:sz w:val="24"/>
          <w:szCs w:val="24"/>
          <w:lang w:val="kk-KZ" w:eastAsia="ru-RU"/>
        </w:rPr>
        <w:t>ің бағыты бойынша жеке және заңды тұлғалардың өтініштерін қарау. Облыстың медициналық ұйымдарында көрсетілетін, мемлекеттік қызметтердің көрсету уақыты мен сапасы, сонымен қатар Павлодар облысы бойынша мемлекеттік қызмет істері жөніндегі министрлік департаментіне, облыс әкімдігіне талдаулар мен есептерді уақытылы ұсыну жөнінде бақылау. Номенклатура папкаларын жүргізуді қамтамасыз ету. Қызушылықты бұзуда жол бермеу шараларын қолдану. Ішкі еңбек тәртібі ережесін сақтау. Облыстың денсаулық сақтау басқармасы басшысының бұйрығымен жүктелген басқа да құзыреттілікті іске асыру.</w:t>
      </w:r>
    </w:p>
    <w:p w:rsidR="00D50BE0" w:rsidRDefault="005D1663" w:rsidP="005D1663">
      <w:pPr>
        <w:spacing w:after="0" w:line="240" w:lineRule="auto"/>
        <w:ind w:firstLine="709"/>
        <w:contextualSpacing/>
        <w:jc w:val="both"/>
        <w:rPr>
          <w:rFonts w:ascii="Times New Roman" w:eastAsia="Times New Roman" w:hAnsi="Times New Roman" w:cs="Times New Roman"/>
          <w:bCs/>
          <w:sz w:val="24"/>
          <w:szCs w:val="24"/>
          <w:lang w:val="kk-KZ" w:eastAsia="ru-RU"/>
        </w:rPr>
      </w:pPr>
      <w:r w:rsidRPr="00AB0C4F">
        <w:rPr>
          <w:rFonts w:ascii="Times New Roman" w:eastAsia="Times New Roman" w:hAnsi="Times New Roman" w:cs="Times New Roman"/>
          <w:b/>
          <w:bCs/>
          <w:sz w:val="24"/>
          <w:szCs w:val="24"/>
          <w:lang w:val="kk-KZ" w:eastAsia="ru-RU"/>
        </w:rPr>
        <w:t xml:space="preserve">Конкурсқа қатысушыларға қойылатын талаптар: </w:t>
      </w:r>
      <w:r w:rsidR="00D50BE0" w:rsidRPr="00D50BE0">
        <w:rPr>
          <w:rFonts w:ascii="Times New Roman" w:eastAsia="Times New Roman" w:hAnsi="Times New Roman" w:cs="Times New Roman"/>
          <w:bCs/>
          <w:sz w:val="24"/>
          <w:szCs w:val="24"/>
          <w:lang w:val="kk-KZ" w:eastAsia="ru-RU"/>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заң (заң); әлеуметтік ғылымдары, экономика және бизнес (мемлекеттік және жергілікті басқару)</w:t>
      </w:r>
      <w:r w:rsidR="00D50BE0" w:rsidRPr="00D50BE0">
        <w:rPr>
          <w:rFonts w:ascii="Times New Roman" w:eastAsia="Times New Roman" w:hAnsi="Times New Roman" w:cs="Times New Roman"/>
          <w:bCs/>
          <w:sz w:val="24"/>
          <w:szCs w:val="24"/>
          <w:lang w:val="kk-KZ" w:eastAsia="ru-RU"/>
        </w:rPr>
        <w:tab/>
      </w:r>
    </w:p>
    <w:p w:rsidR="0064702E" w:rsidRPr="00AB0C4F" w:rsidRDefault="005D1663" w:rsidP="005D1663">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b/>
          <w:bCs/>
          <w:sz w:val="24"/>
          <w:szCs w:val="24"/>
          <w:lang w:val="kk-KZ" w:eastAsia="ru-RU"/>
        </w:rPr>
        <w:t>Мынадай құзыреттердің бар болуы:</w:t>
      </w:r>
      <w:r w:rsidRPr="00AB0C4F">
        <w:rPr>
          <w:rFonts w:ascii="Times New Roman" w:eastAsia="Times New Roman" w:hAnsi="Times New Roman" w:cs="Times New Roman"/>
          <w:bCs/>
          <w:sz w:val="24"/>
          <w:szCs w:val="24"/>
          <w:lang w:val="kk-KZ" w:eastAsia="ru-RU"/>
        </w:rPr>
        <w:t xml:space="preserve">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Конкурс комиссиясы жұмысының ашықтылығы мен объективтілігін қамтамасыз ету үшін оның отырысына байқаушылар шақырылады.</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 xml:space="preserve">Тар шеңберде мамандырылған лауазымдарға конкурсты өткізген жағдайда конкурс комиссиясының отырысына сарапшылар шақырылады. </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Тар шеңберде мамандырылған ретінде мемлекеттік орган қызметшілерінің 5 пайызынан аз қызметші ие болған мамандық болып табылады.</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шешіміне шағымдана алады.</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lastRenderedPageBreak/>
        <w:t>Ішкі конкурсқа қатысатын және әңгімелесуге жіберілген кандидаттар оны кандидаттарды әңгімелесу жіберу туралы хабардар ету күнінен бастап үш жұмыс күн ішінде конкурс жариялаған мемлекеттік органдарда өтеді.</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b/>
          <w:bCs/>
          <w:sz w:val="24"/>
          <w:szCs w:val="24"/>
          <w:lang w:val="kk-KZ" w:eastAsia="ru-RU"/>
        </w:rPr>
        <w:t>«Б» корпусының мемлекеттік әкімшілік лауазымына орналасуға арналған конкурсты өткізу қағидаларының (Агенттігінің 2017 жылғы 21 ақпандағы № 40 бұйрығы) 53-тармағына сәйкес әңгімелесу кезінде егер конкурс комиссиясы отырысының өтуіне кедергі келтірмеген жағдайда кандидат та техникалық жазба құралдарын қолдана алады.</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b/>
          <w:bCs/>
          <w:sz w:val="24"/>
          <w:szCs w:val="24"/>
          <w:lang w:val="kk-KZ" w:eastAsia="ru-RU"/>
        </w:rPr>
        <w:t>Қағидаларының 91- тармағына сәйкес Басқарушы лауазымдарына үміттенген кандидаттар конкурс комиссиясымен айқындалған тақырыптар тізімінен бір эссені жазады. Эссе Комисиямен бағаланады. Эссені жазу уақыты 45 минуттан аспау керек.</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b/>
          <w:bCs/>
          <w:sz w:val="24"/>
          <w:szCs w:val="24"/>
          <w:lang w:val="kk-KZ" w:eastAsia="ru-RU"/>
        </w:rPr>
        <w:t>Конкурсқа қатысу үшін қажетті құжаттар:</w:t>
      </w:r>
      <w:r w:rsidRPr="00AB0C4F">
        <w:rPr>
          <w:rFonts w:ascii="Times New Roman" w:eastAsia="Times New Roman" w:hAnsi="Times New Roman" w:cs="Times New Roman"/>
          <w:sz w:val="24"/>
          <w:szCs w:val="24"/>
          <w:lang w:val="kk-KZ" w:eastAsia="ru-RU"/>
        </w:rPr>
        <w:t xml:space="preserve"> </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1) «Б» корпусының мемлекеттік әкімшілік лауазымына орналасуға арналған конкурсты өткізу қағидаларына 2-қосымшаға сәйкес нысандағы өтініш (нысаны қоса беріледі); </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2) тиісті персоналды басқару қызметімен расталған қызметтік тізім.</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t xml:space="preserve">Құжаттарды қабылдау мерзімі - </w:t>
      </w:r>
      <w:r w:rsidRPr="00AB0C4F">
        <w:rPr>
          <w:rFonts w:ascii="Times New Roman" w:eastAsia="Times New Roman" w:hAnsi="Times New Roman" w:cs="Times New Roman"/>
          <w:b/>
          <w:bCs/>
          <w:sz w:val="24"/>
          <w:szCs w:val="24"/>
          <w:lang w:val="kk-KZ" w:eastAsia="ru-RU"/>
        </w:rPr>
        <w:t>3 ЖҰМЫС КҮНІ</w:t>
      </w:r>
      <w:r w:rsidRPr="00AB0C4F">
        <w:rPr>
          <w:rFonts w:ascii="Times New Roman" w:eastAsia="Times New Roman" w:hAnsi="Times New Roman" w:cs="Times New Roman"/>
          <w:sz w:val="24"/>
          <w:szCs w:val="24"/>
          <w:lang w:val="kk-KZ" w:eastAsia="ru-RU"/>
        </w:rPr>
        <w:t xml:space="preserve">, ол ішкі конкурс өткізу туралы хабарландыру соңғы жарияланғаннан кейін келесі жұмыс күнінен бастап есептеледі </w:t>
      </w:r>
    </w:p>
    <w:p w:rsidR="0064702E" w:rsidRPr="00AB0C4F" w:rsidRDefault="0064702E" w:rsidP="0064702E">
      <w:pPr>
        <w:spacing w:after="0" w:line="240" w:lineRule="auto"/>
        <w:ind w:firstLine="709"/>
        <w:contextualSpacing/>
        <w:jc w:val="both"/>
        <w:rPr>
          <w:rFonts w:ascii="Times New Roman" w:eastAsia="Times New Roman" w:hAnsi="Times New Roman" w:cs="Times New Roman"/>
          <w:sz w:val="24"/>
          <w:szCs w:val="24"/>
          <w:lang w:val="kk-KZ" w:eastAsia="ru-RU"/>
        </w:rPr>
      </w:pPr>
      <w:r w:rsidRPr="00AB0C4F">
        <w:rPr>
          <w:rFonts w:ascii="Times New Roman" w:eastAsia="Times New Roman" w:hAnsi="Times New Roman" w:cs="Times New Roman"/>
          <w:sz w:val="24"/>
          <w:szCs w:val="24"/>
          <w:lang w:val="kk-KZ" w:eastAsia="ru-RU"/>
        </w:rPr>
        <w:br w:type="page"/>
      </w:r>
    </w:p>
    <w:p w:rsidR="0064702E" w:rsidRPr="00AB0C4F" w:rsidRDefault="0064702E" w:rsidP="0064702E">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lastRenderedPageBreak/>
        <w:t>_____________________________</w:t>
      </w:r>
    </w:p>
    <w:p w:rsidR="0064702E" w:rsidRPr="00AB0C4F" w:rsidRDefault="0064702E" w:rsidP="0064702E">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 xml:space="preserve">                                                                                              (мемлекеттік орган)</w:t>
      </w:r>
    </w:p>
    <w:p w:rsidR="0064702E" w:rsidRPr="00AB0C4F" w:rsidRDefault="0064702E" w:rsidP="0064702E">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sidRPr="00AB0C4F">
        <w:rPr>
          <w:rFonts w:ascii="Times New Roman" w:eastAsia="Times New Roman" w:hAnsi="Times New Roman" w:cs="Times New Roman"/>
          <w:b/>
          <w:bCs/>
          <w:sz w:val="24"/>
          <w:szCs w:val="24"/>
          <w:lang w:val="kk-KZ" w:eastAsia="ru-RU"/>
        </w:rPr>
        <w:t>Өтініш</w:t>
      </w:r>
    </w:p>
    <w:p w:rsidR="0064702E" w:rsidRPr="00AB0C4F" w:rsidRDefault="0064702E" w:rsidP="0064702E">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Мені______________________________________________________________________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64702E" w:rsidRPr="00AB0C4F" w:rsidRDefault="0064702E" w:rsidP="0064702E">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64702E" w:rsidRPr="00AB0C4F" w:rsidRDefault="0064702E" w:rsidP="0064702E">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64702E" w:rsidRPr="00AB0C4F" w:rsidRDefault="0064702E" w:rsidP="0064702E">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Қоса берілген құжаттар:</w:t>
      </w:r>
    </w:p>
    <w:p w:rsidR="0064702E" w:rsidRPr="00AB0C4F" w:rsidRDefault="0064702E" w:rsidP="0064702E">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 xml:space="preserve">________ </w:t>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t xml:space="preserve">     ____________________________________</w:t>
      </w:r>
    </w:p>
    <w:p w:rsidR="0064702E" w:rsidRPr="00AB0C4F" w:rsidRDefault="0064702E" w:rsidP="0064702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 xml:space="preserve"> (қолы) </w:t>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r>
      <w:r w:rsidRPr="00AB0C4F">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64702E" w:rsidRPr="00AB0C4F" w:rsidRDefault="0064702E" w:rsidP="0064702E">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AB0C4F">
        <w:rPr>
          <w:rFonts w:ascii="Times New Roman" w:eastAsia="Times New Roman" w:hAnsi="Times New Roman" w:cs="Times New Roman"/>
          <w:color w:val="000000"/>
          <w:sz w:val="24"/>
          <w:szCs w:val="24"/>
          <w:lang w:val="kk-KZ" w:eastAsia="ru-RU"/>
        </w:rPr>
        <w:t>«___»_______________ 20 __ ж.</w:t>
      </w:r>
    </w:p>
    <w:p w:rsidR="003426D9" w:rsidRPr="00AB0C4F" w:rsidRDefault="003426D9" w:rsidP="0064702E">
      <w:pPr>
        <w:autoSpaceDE w:val="0"/>
        <w:autoSpaceDN w:val="0"/>
        <w:adjustRightInd w:val="0"/>
        <w:spacing w:after="0" w:line="240" w:lineRule="auto"/>
        <w:ind w:left="6240" w:firstLine="709"/>
        <w:contextualSpacing/>
        <w:jc w:val="both"/>
        <w:rPr>
          <w:rFonts w:ascii="Times New Roman" w:eastAsia="Times New Roman" w:hAnsi="Times New Roman" w:cs="Times New Roman"/>
          <w:sz w:val="24"/>
          <w:szCs w:val="24"/>
          <w:lang w:val="kk-KZ" w:eastAsia="ru-RU"/>
        </w:rPr>
      </w:pPr>
    </w:p>
    <w:p w:rsidR="00326596" w:rsidRPr="00AB0C4F" w:rsidRDefault="00326596">
      <w:pPr>
        <w:autoSpaceDE w:val="0"/>
        <w:autoSpaceDN w:val="0"/>
        <w:adjustRightInd w:val="0"/>
        <w:spacing w:after="0" w:line="240" w:lineRule="auto"/>
        <w:ind w:left="6240" w:firstLine="709"/>
        <w:contextualSpacing/>
        <w:jc w:val="both"/>
        <w:rPr>
          <w:rFonts w:ascii="Times New Roman" w:eastAsia="Times New Roman" w:hAnsi="Times New Roman" w:cs="Times New Roman"/>
          <w:sz w:val="24"/>
          <w:szCs w:val="24"/>
          <w:lang w:val="kk-KZ" w:eastAsia="ru-RU"/>
        </w:rPr>
      </w:pPr>
    </w:p>
    <w:sectPr w:rsidR="00326596" w:rsidRPr="00AB0C4F"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215" w:rsidRDefault="00306215" w:rsidP="005C06A0">
      <w:pPr>
        <w:spacing w:after="0" w:line="240" w:lineRule="auto"/>
      </w:pPr>
      <w:r>
        <w:separator/>
      </w:r>
    </w:p>
  </w:endnote>
  <w:endnote w:type="continuationSeparator" w:id="0">
    <w:p w:rsidR="00306215" w:rsidRDefault="00306215"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215" w:rsidRDefault="00306215" w:rsidP="005C06A0">
      <w:pPr>
        <w:spacing w:after="0" w:line="240" w:lineRule="auto"/>
      </w:pPr>
      <w:r>
        <w:separator/>
      </w:r>
    </w:p>
  </w:footnote>
  <w:footnote w:type="continuationSeparator" w:id="0">
    <w:p w:rsidR="00306215" w:rsidRDefault="00306215"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86BAF"/>
    <w:multiLevelType w:val="multilevel"/>
    <w:tmpl w:val="B3FEA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353096"/>
    <w:multiLevelType w:val="multilevel"/>
    <w:tmpl w:val="4E76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47F43"/>
    <w:rsid w:val="000505DF"/>
    <w:rsid w:val="000668F5"/>
    <w:rsid w:val="00090663"/>
    <w:rsid w:val="00090E83"/>
    <w:rsid w:val="000A215D"/>
    <w:rsid w:val="000B221A"/>
    <w:rsid w:val="000B5508"/>
    <w:rsid w:val="000C0375"/>
    <w:rsid w:val="000E0949"/>
    <w:rsid w:val="000E2D27"/>
    <w:rsid w:val="000F13D8"/>
    <w:rsid w:val="00105BF1"/>
    <w:rsid w:val="0013438B"/>
    <w:rsid w:val="001715F8"/>
    <w:rsid w:val="001A3492"/>
    <w:rsid w:val="001B61B2"/>
    <w:rsid w:val="001C3AF3"/>
    <w:rsid w:val="001E10AB"/>
    <w:rsid w:val="001F354F"/>
    <w:rsid w:val="001F661A"/>
    <w:rsid w:val="001F7408"/>
    <w:rsid w:val="001F759D"/>
    <w:rsid w:val="00220F50"/>
    <w:rsid w:val="002250B5"/>
    <w:rsid w:val="00242955"/>
    <w:rsid w:val="00266B07"/>
    <w:rsid w:val="00282D8C"/>
    <w:rsid w:val="00297DE2"/>
    <w:rsid w:val="002B29DB"/>
    <w:rsid w:val="002B2E62"/>
    <w:rsid w:val="002C2311"/>
    <w:rsid w:val="002E19CF"/>
    <w:rsid w:val="002F7FF2"/>
    <w:rsid w:val="00306215"/>
    <w:rsid w:val="00306BA8"/>
    <w:rsid w:val="00322EC3"/>
    <w:rsid w:val="00326596"/>
    <w:rsid w:val="0033423F"/>
    <w:rsid w:val="003426D9"/>
    <w:rsid w:val="00347561"/>
    <w:rsid w:val="0035720F"/>
    <w:rsid w:val="0036056E"/>
    <w:rsid w:val="0038169A"/>
    <w:rsid w:val="003905DF"/>
    <w:rsid w:val="00393FDE"/>
    <w:rsid w:val="003A0C5A"/>
    <w:rsid w:val="003F2B14"/>
    <w:rsid w:val="00403FB4"/>
    <w:rsid w:val="00421CCE"/>
    <w:rsid w:val="004239DB"/>
    <w:rsid w:val="00440B16"/>
    <w:rsid w:val="00470B4B"/>
    <w:rsid w:val="00485536"/>
    <w:rsid w:val="004933B5"/>
    <w:rsid w:val="004959FC"/>
    <w:rsid w:val="004A2DBC"/>
    <w:rsid w:val="004D5D94"/>
    <w:rsid w:val="004E408E"/>
    <w:rsid w:val="004E64ED"/>
    <w:rsid w:val="004F54C0"/>
    <w:rsid w:val="004F7444"/>
    <w:rsid w:val="00500643"/>
    <w:rsid w:val="00506C83"/>
    <w:rsid w:val="00512DC0"/>
    <w:rsid w:val="005161DD"/>
    <w:rsid w:val="005579DC"/>
    <w:rsid w:val="00562CBF"/>
    <w:rsid w:val="00576149"/>
    <w:rsid w:val="00591D91"/>
    <w:rsid w:val="00592293"/>
    <w:rsid w:val="005967DC"/>
    <w:rsid w:val="005A043C"/>
    <w:rsid w:val="005A2948"/>
    <w:rsid w:val="005A3579"/>
    <w:rsid w:val="005C06A0"/>
    <w:rsid w:val="005D15AC"/>
    <w:rsid w:val="005D1663"/>
    <w:rsid w:val="005E787B"/>
    <w:rsid w:val="005F12FF"/>
    <w:rsid w:val="005F4938"/>
    <w:rsid w:val="005F59FB"/>
    <w:rsid w:val="006026C7"/>
    <w:rsid w:val="006042F4"/>
    <w:rsid w:val="00614B9C"/>
    <w:rsid w:val="006165B6"/>
    <w:rsid w:val="00642F7F"/>
    <w:rsid w:val="006438C4"/>
    <w:rsid w:val="0064702E"/>
    <w:rsid w:val="00680FE7"/>
    <w:rsid w:val="0069298D"/>
    <w:rsid w:val="006946F3"/>
    <w:rsid w:val="00697D8C"/>
    <w:rsid w:val="006A5A8E"/>
    <w:rsid w:val="006A7EC8"/>
    <w:rsid w:val="006C3817"/>
    <w:rsid w:val="006E0A99"/>
    <w:rsid w:val="006E4764"/>
    <w:rsid w:val="006F444A"/>
    <w:rsid w:val="007001D3"/>
    <w:rsid w:val="00700D4B"/>
    <w:rsid w:val="0070180C"/>
    <w:rsid w:val="0070542B"/>
    <w:rsid w:val="0070741C"/>
    <w:rsid w:val="00710675"/>
    <w:rsid w:val="007131CB"/>
    <w:rsid w:val="007132E3"/>
    <w:rsid w:val="00713876"/>
    <w:rsid w:val="00721215"/>
    <w:rsid w:val="007225EF"/>
    <w:rsid w:val="00725B86"/>
    <w:rsid w:val="00743863"/>
    <w:rsid w:val="00746575"/>
    <w:rsid w:val="0074783D"/>
    <w:rsid w:val="00753396"/>
    <w:rsid w:val="00776FF5"/>
    <w:rsid w:val="00777148"/>
    <w:rsid w:val="00794070"/>
    <w:rsid w:val="007C1539"/>
    <w:rsid w:val="007C53A7"/>
    <w:rsid w:val="007F23B7"/>
    <w:rsid w:val="0080255F"/>
    <w:rsid w:val="00805703"/>
    <w:rsid w:val="00811A04"/>
    <w:rsid w:val="008343C0"/>
    <w:rsid w:val="00836617"/>
    <w:rsid w:val="00841DBF"/>
    <w:rsid w:val="00860F64"/>
    <w:rsid w:val="00864993"/>
    <w:rsid w:val="008717EA"/>
    <w:rsid w:val="00873BC3"/>
    <w:rsid w:val="00875F7D"/>
    <w:rsid w:val="00885F35"/>
    <w:rsid w:val="008A5682"/>
    <w:rsid w:val="008C6A81"/>
    <w:rsid w:val="008D3D70"/>
    <w:rsid w:val="008E1A15"/>
    <w:rsid w:val="00905260"/>
    <w:rsid w:val="00905302"/>
    <w:rsid w:val="00907884"/>
    <w:rsid w:val="009162A6"/>
    <w:rsid w:val="00920023"/>
    <w:rsid w:val="0092239E"/>
    <w:rsid w:val="009420E5"/>
    <w:rsid w:val="0096710D"/>
    <w:rsid w:val="00982B20"/>
    <w:rsid w:val="009834C3"/>
    <w:rsid w:val="009A6278"/>
    <w:rsid w:val="009B0E1C"/>
    <w:rsid w:val="009B2917"/>
    <w:rsid w:val="009B59AC"/>
    <w:rsid w:val="009C0AB7"/>
    <w:rsid w:val="009C73F1"/>
    <w:rsid w:val="009D7B5F"/>
    <w:rsid w:val="009E6AB2"/>
    <w:rsid w:val="009F5A19"/>
    <w:rsid w:val="00A331FC"/>
    <w:rsid w:val="00A50676"/>
    <w:rsid w:val="00A775F2"/>
    <w:rsid w:val="00A81E70"/>
    <w:rsid w:val="00A95080"/>
    <w:rsid w:val="00AB0C4F"/>
    <w:rsid w:val="00AB1C8B"/>
    <w:rsid w:val="00AB2246"/>
    <w:rsid w:val="00AB56EE"/>
    <w:rsid w:val="00AD773F"/>
    <w:rsid w:val="00AF3723"/>
    <w:rsid w:val="00B01FDA"/>
    <w:rsid w:val="00B04E2E"/>
    <w:rsid w:val="00B211A7"/>
    <w:rsid w:val="00B23E85"/>
    <w:rsid w:val="00B33503"/>
    <w:rsid w:val="00B41B71"/>
    <w:rsid w:val="00B4443A"/>
    <w:rsid w:val="00B45D95"/>
    <w:rsid w:val="00B470DF"/>
    <w:rsid w:val="00B74E3C"/>
    <w:rsid w:val="00B866F5"/>
    <w:rsid w:val="00B90D35"/>
    <w:rsid w:val="00B95A6C"/>
    <w:rsid w:val="00BB7009"/>
    <w:rsid w:val="00C05C85"/>
    <w:rsid w:val="00C331CA"/>
    <w:rsid w:val="00C403BD"/>
    <w:rsid w:val="00C44E19"/>
    <w:rsid w:val="00C51525"/>
    <w:rsid w:val="00C57282"/>
    <w:rsid w:val="00C614D4"/>
    <w:rsid w:val="00C62AC8"/>
    <w:rsid w:val="00CA1231"/>
    <w:rsid w:val="00CB4168"/>
    <w:rsid w:val="00CB4833"/>
    <w:rsid w:val="00CD6E25"/>
    <w:rsid w:val="00CF3ECE"/>
    <w:rsid w:val="00CF7973"/>
    <w:rsid w:val="00D032A6"/>
    <w:rsid w:val="00D04810"/>
    <w:rsid w:val="00D10597"/>
    <w:rsid w:val="00D2250C"/>
    <w:rsid w:val="00D22AC9"/>
    <w:rsid w:val="00D36A07"/>
    <w:rsid w:val="00D50310"/>
    <w:rsid w:val="00D50BE0"/>
    <w:rsid w:val="00D527ED"/>
    <w:rsid w:val="00D54A5C"/>
    <w:rsid w:val="00D55014"/>
    <w:rsid w:val="00D6158C"/>
    <w:rsid w:val="00DA53AD"/>
    <w:rsid w:val="00DC7D78"/>
    <w:rsid w:val="00DE11A5"/>
    <w:rsid w:val="00DE554D"/>
    <w:rsid w:val="00E30D81"/>
    <w:rsid w:val="00E469AD"/>
    <w:rsid w:val="00E537BC"/>
    <w:rsid w:val="00E62C28"/>
    <w:rsid w:val="00E64082"/>
    <w:rsid w:val="00E64560"/>
    <w:rsid w:val="00E64F5C"/>
    <w:rsid w:val="00E8056C"/>
    <w:rsid w:val="00E90248"/>
    <w:rsid w:val="00E96682"/>
    <w:rsid w:val="00EA6676"/>
    <w:rsid w:val="00EB2CF0"/>
    <w:rsid w:val="00EC5FC4"/>
    <w:rsid w:val="00EC7E65"/>
    <w:rsid w:val="00ED419E"/>
    <w:rsid w:val="00F00704"/>
    <w:rsid w:val="00F13872"/>
    <w:rsid w:val="00F20297"/>
    <w:rsid w:val="00F2104C"/>
    <w:rsid w:val="00F3013D"/>
    <w:rsid w:val="00F42E72"/>
    <w:rsid w:val="00F716D2"/>
    <w:rsid w:val="00F773DB"/>
    <w:rsid w:val="00F97600"/>
    <w:rsid w:val="00FA0F6C"/>
    <w:rsid w:val="00FA2637"/>
    <w:rsid w:val="00FB7641"/>
    <w:rsid w:val="00FD01E9"/>
    <w:rsid w:val="00FD316D"/>
    <w:rsid w:val="00FD638A"/>
    <w:rsid w:val="00FE6793"/>
    <w:rsid w:val="00FF190B"/>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6470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647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047218718">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29A34-599E-4C17-AE6A-CF379CC4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2011</Words>
  <Characters>11464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131</cp:revision>
  <cp:lastPrinted>2018-10-01T09:47:00Z</cp:lastPrinted>
  <dcterms:created xsi:type="dcterms:W3CDTF">2018-03-28T10:17:00Z</dcterms:created>
  <dcterms:modified xsi:type="dcterms:W3CDTF">2020-07-07T12:14:00Z</dcterms:modified>
</cp:coreProperties>
</file>