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678"/>
        <w:gridCol w:w="3677"/>
      </w:tblGrid>
      <w:tr w:rsidR="006C352B" w:rsidTr="006C352B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Приложение 14</w:t>
            </w:r>
            <w:r>
              <w:rPr>
                <w:lang w:val="ru-RU"/>
              </w:rPr>
              <w:br/>
            </w:r>
            <w:r>
              <w:rPr>
                <w:color w:val="000000"/>
                <w:sz w:val="20"/>
                <w:lang w:val="ru-RU"/>
              </w:rPr>
              <w:t>к Правилам оказания</w:t>
            </w:r>
            <w:r>
              <w:rPr>
                <w:lang w:val="ru-RU"/>
              </w:rPr>
              <w:br/>
            </w:r>
            <w:r>
              <w:rPr>
                <w:color w:val="000000"/>
                <w:sz w:val="20"/>
                <w:lang w:val="ru-RU"/>
              </w:rPr>
              <w:t>стационарной помощи</w:t>
            </w:r>
          </w:p>
        </w:tc>
      </w:tr>
    </w:tbl>
    <w:p w:rsidR="006C352B" w:rsidRPr="006C352B" w:rsidRDefault="006C352B" w:rsidP="006C352B">
      <w:pPr>
        <w:spacing w:after="0"/>
        <w:jc w:val="both"/>
        <w:rPr>
          <w:lang w:val="ru-RU"/>
        </w:rPr>
      </w:pPr>
      <w:r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>
        <w:rPr>
          <w:color w:val="FF0000"/>
          <w:sz w:val="28"/>
          <w:lang w:val="ru-RU"/>
        </w:rPr>
        <w:t xml:space="preserve"> </w:t>
      </w:r>
      <w:bookmarkStart w:id="0" w:name="_GoBack"/>
      <w:bookmarkEnd w:id="0"/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65"/>
        <w:gridCol w:w="2690"/>
        <w:gridCol w:w="5969"/>
      </w:tblGrid>
      <w:tr w:rsidR="006C352B" w:rsidTr="006C352B">
        <w:trPr>
          <w:trHeight w:val="30"/>
        </w:trPr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Стандарт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</w:t>
            </w:r>
          </w:p>
        </w:tc>
      </w:tr>
      <w:tr w:rsidR="006C352B" w:rsidTr="006C352B">
        <w:trPr>
          <w:trHeight w:val="30"/>
        </w:trPr>
        <w:tc>
          <w:tcPr>
            <w:tcW w:w="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9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8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субъект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здравоохранения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далее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услугодатель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</w:p>
        </w:tc>
      </w:tr>
      <w:tr w:rsidR="006C352B" w:rsidTr="006C352B">
        <w:trPr>
          <w:trHeight w:val="30"/>
        </w:trPr>
        <w:tc>
          <w:tcPr>
            <w:tcW w:w="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9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8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>
              <w:rPr>
                <w:color w:val="000000"/>
                <w:sz w:val="20"/>
                <w:lang w:val="ru-RU"/>
              </w:rPr>
              <w:t>;</w:t>
            </w:r>
            <w:r>
              <w:rPr>
                <w:lang w:val="ru-RU"/>
              </w:rPr>
              <w:br/>
            </w:r>
            <w:r>
              <w:rPr>
                <w:color w:val="000000"/>
                <w:sz w:val="20"/>
                <w:lang w:val="ru-RU"/>
              </w:rPr>
              <w:t xml:space="preserve">2)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(далее – портал)</w:t>
            </w:r>
          </w:p>
        </w:tc>
      </w:tr>
      <w:tr w:rsidR="006C352B" w:rsidTr="006C352B">
        <w:trPr>
          <w:trHeight w:val="30"/>
        </w:trPr>
        <w:tc>
          <w:tcPr>
            <w:tcW w:w="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9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8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в течение 1 рабочего </w:t>
            </w:r>
            <w:proofErr w:type="gramStart"/>
            <w:r>
              <w:rPr>
                <w:color w:val="000000"/>
                <w:sz w:val="20"/>
                <w:lang w:val="ru-RU"/>
              </w:rPr>
              <w:t>дня;</w:t>
            </w:r>
            <w:r>
              <w:rPr>
                <w:lang w:val="ru-RU"/>
              </w:rPr>
              <w:br/>
            </w:r>
            <w:r>
              <w:rPr>
                <w:color w:val="000000"/>
                <w:sz w:val="20"/>
                <w:lang w:val="ru-RU"/>
              </w:rPr>
              <w:t>время</w:t>
            </w:r>
            <w:proofErr w:type="gramEnd"/>
            <w:r>
              <w:rPr>
                <w:color w:val="000000"/>
                <w:sz w:val="20"/>
                <w:lang w:val="ru-RU"/>
              </w:rPr>
              <w:t xml:space="preserve"> сдачи – 30 минут.</w:t>
            </w:r>
          </w:p>
        </w:tc>
      </w:tr>
      <w:tr w:rsidR="006C352B" w:rsidTr="006C352B">
        <w:trPr>
          <w:trHeight w:val="30"/>
        </w:trPr>
        <w:tc>
          <w:tcPr>
            <w:tcW w:w="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9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Форма оказания </w:t>
            </w:r>
            <w:proofErr w:type="spellStart"/>
            <w:r>
              <w:rPr>
                <w:color w:val="000000"/>
                <w:sz w:val="20"/>
                <w:lang w:val="ru-RU"/>
              </w:rPr>
              <w:t>оказания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государственной услуги</w:t>
            </w:r>
          </w:p>
        </w:tc>
        <w:tc>
          <w:tcPr>
            <w:tcW w:w="8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</w:tr>
      <w:tr w:rsidR="006C352B" w:rsidTr="006C352B">
        <w:trPr>
          <w:trHeight w:val="30"/>
        </w:trPr>
        <w:tc>
          <w:tcPr>
            <w:tcW w:w="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9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8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1) направление на госпитализацию в стационар, выданное по форме 001-3/у</w:t>
            </w:r>
          </w:p>
        </w:tc>
      </w:tr>
      <w:tr w:rsidR="006C352B" w:rsidTr="006C352B">
        <w:trPr>
          <w:trHeight w:val="30"/>
        </w:trPr>
        <w:tc>
          <w:tcPr>
            <w:tcW w:w="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9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</w:p>
        </w:tc>
      </w:tr>
      <w:tr w:rsidR="006C352B" w:rsidTr="006C352B">
        <w:trPr>
          <w:trHeight w:val="30"/>
        </w:trPr>
        <w:tc>
          <w:tcPr>
            <w:tcW w:w="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9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8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Pr="006C352B" w:rsidRDefault="006C352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- с понедельника по субботу (понедельник – пятница с 8.00 до 20.00 часов без перерыва, в субботу с 9.00 до 14.00 часов.</w:t>
            </w:r>
            <w:r>
              <w:rPr>
                <w:lang w:val="ru-RU"/>
              </w:rPr>
              <w:br/>
            </w:r>
            <w:r w:rsidRPr="006C352B">
              <w:rPr>
                <w:color w:val="000000"/>
                <w:sz w:val="20"/>
                <w:lang w:val="ru-RU"/>
              </w:rPr>
              <w:t xml:space="preserve">2) портал –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6C352B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6C352B">
              <w:rPr>
                <w:color w:val="000000"/>
                <w:sz w:val="20"/>
                <w:lang w:val="ru-RU"/>
              </w:rPr>
              <w:t xml:space="preserve"> после окончания рабочего времени, в выходные и праздничные дни).</w:t>
            </w:r>
          </w:p>
        </w:tc>
      </w:tr>
      <w:tr w:rsidR="006C352B" w:rsidTr="006C352B">
        <w:trPr>
          <w:trHeight w:val="30"/>
        </w:trPr>
        <w:tc>
          <w:tcPr>
            <w:tcW w:w="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9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8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к </w:t>
            </w:r>
            <w:proofErr w:type="spellStart"/>
            <w:r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>
              <w:rPr>
                <w:color w:val="000000"/>
                <w:sz w:val="20"/>
                <w:lang w:val="ru-RU"/>
              </w:rPr>
              <w:t>:</w:t>
            </w:r>
            <w:r>
              <w:rPr>
                <w:lang w:val="ru-RU"/>
              </w:rPr>
              <w:br/>
            </w:r>
            <w:r>
              <w:rPr>
                <w:color w:val="000000"/>
                <w:sz w:val="20"/>
                <w:lang w:val="ru-RU"/>
              </w:rPr>
              <w:t>1) документ, удостоверяющий личность, для идентификации при непосредственном обращении;</w:t>
            </w:r>
            <w:r>
              <w:rPr>
                <w:lang w:val="ru-RU"/>
              </w:rPr>
              <w:br/>
            </w:r>
            <w:r>
              <w:rPr>
                <w:color w:val="000000"/>
                <w:sz w:val="20"/>
                <w:lang w:val="ru-RU"/>
              </w:rPr>
              <w:t>2) направление специалиста первичной медико-санитарной помощи или медицинской организации;</w:t>
            </w:r>
            <w:r>
              <w:rPr>
                <w:lang w:val="ru-RU"/>
              </w:rPr>
              <w:br/>
            </w:r>
            <w:r>
              <w:rPr>
                <w:color w:val="000000"/>
                <w:sz w:val="20"/>
                <w:lang w:val="ru-RU"/>
              </w:rPr>
              <w:t>3) результаты клинико-диагностических исследований согласно направляемому диагнозу (в соответствии с клиническими протоколами диагностики и лечения)</w:t>
            </w:r>
          </w:p>
        </w:tc>
      </w:tr>
      <w:tr w:rsidR="006C352B" w:rsidTr="006C352B">
        <w:trPr>
          <w:trHeight w:val="30"/>
        </w:trPr>
        <w:tc>
          <w:tcPr>
            <w:tcW w:w="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9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документа, представленного </w:t>
            </w:r>
            <w:proofErr w:type="spellStart"/>
            <w:r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  <w:r>
              <w:rPr>
                <w:lang w:val="ru-RU"/>
              </w:rPr>
              <w:br/>
            </w:r>
            <w:r>
              <w:rPr>
                <w:color w:val="000000"/>
                <w:sz w:val="20"/>
                <w:lang w:val="ru-RU"/>
              </w:rPr>
              <w:t xml:space="preserve">2) несоответствие </w:t>
            </w:r>
            <w:proofErr w:type="spellStart"/>
            <w:r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 правовым актом Республики Казахстан.</w:t>
            </w:r>
          </w:p>
        </w:tc>
      </w:tr>
      <w:tr w:rsidR="006C352B" w:rsidTr="006C352B">
        <w:trPr>
          <w:trHeight w:val="30"/>
        </w:trPr>
        <w:tc>
          <w:tcPr>
            <w:tcW w:w="7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9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</w:t>
            </w:r>
          </w:p>
        </w:tc>
        <w:tc>
          <w:tcPr>
            <w:tcW w:w="86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352B" w:rsidRDefault="006C352B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по телефону Единого контактного-центра по вопросам оказания государственных услуг: 8-800-080-7777, 1414.</w:t>
            </w:r>
          </w:p>
        </w:tc>
      </w:tr>
    </w:tbl>
    <w:p w:rsidR="00C67199" w:rsidRPr="006C352B" w:rsidRDefault="00C67199" w:rsidP="006C352B">
      <w:pPr>
        <w:rPr>
          <w:lang w:val="ru-RU"/>
        </w:rPr>
      </w:pPr>
    </w:p>
    <w:sectPr w:rsidR="00C67199" w:rsidRPr="006C3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A89"/>
    <w:rsid w:val="00097A89"/>
    <w:rsid w:val="006C352B"/>
    <w:rsid w:val="007F1416"/>
    <w:rsid w:val="00C67199"/>
    <w:rsid w:val="00E6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BDDD0-77F8-4DF9-AC00-4327548BD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416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5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Asel S. Bikturganova</dc:creator>
  <cp:keywords/>
  <dc:description/>
  <cp:lastModifiedBy>Asel S. Bikturganova</cp:lastModifiedBy>
  <cp:revision>6</cp:revision>
  <dcterms:created xsi:type="dcterms:W3CDTF">2021-01-12T11:26:00Z</dcterms:created>
  <dcterms:modified xsi:type="dcterms:W3CDTF">2021-01-13T04:27:00Z</dcterms:modified>
</cp:coreProperties>
</file>